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F0D5B" w:rsidRPr="00B7270D" w:rsidTr="00A30DF2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0D5B" w:rsidRPr="00BE6B27" w:rsidRDefault="00AF0D5B" w:rsidP="001B5C17">
            <w:pPr>
              <w:rPr>
                <w:rFonts w:ascii="Arial Rounded MT Bold" w:hAnsi="Arial Rounded MT Bold" w:cs="Aharoni"/>
                <w:b/>
                <w:smallCaps/>
                <w:spacing w:val="60"/>
                <w:w w:val="130"/>
                <w:sz w:val="36"/>
              </w:rPr>
            </w:pPr>
            <w:bookmarkStart w:id="0" w:name="_GoBack"/>
            <w:bookmarkEnd w:id="0"/>
            <w:r w:rsidRPr="00BE6B27">
              <w:rPr>
                <w:rFonts w:ascii="Arial Rounded MT Bold" w:hAnsi="Arial Rounded MT Bold" w:cs="Aharoni"/>
                <w:b/>
                <w:smallCaps/>
                <w:spacing w:val="60"/>
                <w:w w:val="130"/>
                <w:sz w:val="36"/>
              </w:rPr>
              <w:t>August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D5B" w:rsidRPr="00B7270D" w:rsidRDefault="00AF0D5B" w:rsidP="00AF0D5B">
            <w:pPr>
              <w:jc w:val="right"/>
              <w:rPr>
                <w:rFonts w:asciiTheme="minorHAnsi" w:hAnsiTheme="minorHAnsi" w:cs="Arial"/>
                <w:b/>
                <w:smallCaps/>
                <w:spacing w:val="60"/>
                <w:w w:val="120"/>
                <w:sz w:val="36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- </w:t>
            </w:r>
            <w:r w:rsidRPr="00B7270D">
              <w:rPr>
                <w:rFonts w:asciiTheme="minorHAnsi" w:hAnsiTheme="minorHAnsi"/>
                <w:b/>
                <w:sz w:val="23"/>
                <w:szCs w:val="23"/>
              </w:rPr>
              <w:t>Beginn des Schuljahres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 -</w:t>
            </w:r>
          </w:p>
        </w:tc>
      </w:tr>
      <w:tr w:rsidR="00651FF3" w:rsidRPr="00B7270D" w:rsidTr="00A30DF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1FF3" w:rsidRPr="000471D3" w:rsidRDefault="00651FF3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Sportunterricht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8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>Verhalten in der Turnhalle, einschließlich Umkleide-, Dusch- und Toilettenräume;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8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Verhalten im Sport, zweckentsprechende Kleidung, Schmuck und Uhren ablegen, ggf.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8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>lang</w:t>
            </w:r>
            <w:r w:rsidR="00B7270D" w:rsidRPr="00B7270D">
              <w:rPr>
                <w:rFonts w:asciiTheme="minorHAnsi" w:hAnsiTheme="minorHAnsi"/>
                <w:sz w:val="23"/>
                <w:szCs w:val="23"/>
              </w:rPr>
              <w:t xml:space="preserve">e Haare binden, Unfälle melden </w:t>
            </w:r>
            <w:r w:rsidR="00B7270D" w:rsidRPr="00B7270D">
              <w:rPr>
                <w:rFonts w:asciiTheme="minorHAnsi" w:hAnsiTheme="minorHAnsi"/>
                <w:sz w:val="23"/>
                <w:szCs w:val="23"/>
              </w:rPr>
              <w:sym w:font="Webdings" w:char="F069"/>
            </w:r>
            <w:r w:rsidRPr="00B7270D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Turnhallenordnung </w:t>
            </w:r>
          </w:p>
          <w:p w:rsidR="00651FF3" w:rsidRPr="00B7270D" w:rsidRDefault="00651FF3" w:rsidP="00AF0D5B">
            <w:pPr>
              <w:pStyle w:val="Default"/>
              <w:numPr>
                <w:ilvl w:val="0"/>
                <w:numId w:val="8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Sportbefreiung; </w:t>
            </w:r>
          </w:p>
        </w:tc>
      </w:tr>
      <w:tr w:rsidR="00651FF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1FF3" w:rsidRPr="00B7270D" w:rsidRDefault="00651FF3" w:rsidP="000471D3">
            <w:pPr>
              <w:pStyle w:val="Default"/>
              <w:spacing w:before="60"/>
              <w:rPr>
                <w:rFonts w:asciiTheme="minorHAnsi" w:hAnsiTheme="minorHAnsi"/>
                <w:sz w:val="23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Belehrung über das Miteinander in unserer Schule und deren Einhaltung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7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besonders: pünktliches Erscheinen zum Unterricht; 7.30 Uhr Einlass;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7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ruhiges und rücksichtsvolles Verhalten sowohl im Schulgebäude als auch auf dem Schulhof;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7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das Schulgebäude als auch das Außengelände darf während der </w:t>
            </w:r>
            <w:r w:rsidR="00B7270D" w:rsidRPr="00B7270D">
              <w:rPr>
                <w:rFonts w:asciiTheme="minorHAnsi" w:hAnsiTheme="minorHAnsi"/>
                <w:sz w:val="23"/>
                <w:szCs w:val="23"/>
              </w:rPr>
              <w:t xml:space="preserve">Unterrichtszeit nicht unerlaubt </w:t>
            </w:r>
            <w:r w:rsidRPr="00B7270D">
              <w:rPr>
                <w:rFonts w:asciiTheme="minorHAnsi" w:hAnsiTheme="minorHAnsi"/>
                <w:sz w:val="23"/>
                <w:szCs w:val="23"/>
              </w:rPr>
              <w:t xml:space="preserve">verlassen werden;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7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auf Ordnung und Sauberkeit wird im gesamten Schulgelände geachtet; </w:t>
            </w:r>
          </w:p>
          <w:p w:rsidR="00651FF3" w:rsidRPr="00B7270D" w:rsidRDefault="00651FF3" w:rsidP="00AF0D5B">
            <w:pPr>
              <w:pStyle w:val="Default"/>
              <w:numPr>
                <w:ilvl w:val="0"/>
                <w:numId w:val="7"/>
              </w:numPr>
              <w:spacing w:after="20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fremdes Eigentum wird weder versteckt noch zerstört; </w:t>
            </w:r>
          </w:p>
        </w:tc>
      </w:tr>
      <w:tr w:rsidR="00651FF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1FF3" w:rsidRPr="000471D3" w:rsidRDefault="00651FF3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Belehrung über hygienisches Verhalten in den Toiletten- und Waschräumen </w:t>
            </w:r>
          </w:p>
          <w:p w:rsidR="002947AD" w:rsidRDefault="00651FF3" w:rsidP="00B7270D">
            <w:pPr>
              <w:pStyle w:val="Default"/>
              <w:numPr>
                <w:ilvl w:val="0"/>
                <w:numId w:val="6"/>
              </w:numPr>
              <w:ind w:left="568" w:hanging="284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sparsamer und ordnungsgemäßer Umgang mit Toilettenpapier und Papierhandtüchern; </w:t>
            </w:r>
          </w:p>
          <w:p w:rsidR="00B7270D" w:rsidRPr="002947AD" w:rsidRDefault="00651FF3" w:rsidP="002947AD">
            <w:pPr>
              <w:pStyle w:val="Default"/>
              <w:numPr>
                <w:ilvl w:val="0"/>
                <w:numId w:val="6"/>
              </w:numPr>
              <w:ind w:left="568" w:hanging="284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>richtige</w:t>
            </w:r>
            <w:r w:rsidR="002947A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2947AD">
              <w:rPr>
                <w:rFonts w:asciiTheme="minorHAnsi" w:hAnsiTheme="minorHAnsi"/>
                <w:sz w:val="23"/>
                <w:szCs w:val="23"/>
              </w:rPr>
              <w:t>und schnelle</w:t>
            </w:r>
            <w:r w:rsidR="00B7270D" w:rsidRPr="002947AD">
              <w:rPr>
                <w:rFonts w:asciiTheme="minorHAnsi" w:hAnsiTheme="minorHAnsi"/>
                <w:sz w:val="23"/>
                <w:szCs w:val="23"/>
              </w:rPr>
              <w:t xml:space="preserve"> Handhabung des Seifenspenders;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6"/>
              </w:numPr>
              <w:ind w:left="568" w:hanging="284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Toiletten- und Waschräume in </w:t>
            </w:r>
            <w:r w:rsidRPr="00B7270D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sauberem </w:t>
            </w:r>
            <w:r w:rsidRPr="00B7270D">
              <w:rPr>
                <w:rFonts w:asciiTheme="minorHAnsi" w:hAnsiTheme="minorHAnsi"/>
                <w:sz w:val="23"/>
                <w:szCs w:val="23"/>
              </w:rPr>
              <w:t>Zustand verlassen;</w:t>
            </w:r>
          </w:p>
        </w:tc>
      </w:tr>
      <w:tr w:rsidR="00651FF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1FF3" w:rsidRPr="000471D3" w:rsidRDefault="00651FF3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Verhalten der Kinder auf dem Schulweg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5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nicht den kürzesten, sondern den sichersten Weg wählen;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5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täglich den gleichen Weg gehen;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5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wenn möglich zu zweit oder in kleinen Gruppen gehen;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5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ohne zu bummeln und ohne Umwege in die Schule bzw. nach Hause gehen; </w:t>
            </w:r>
          </w:p>
          <w:p w:rsidR="00651FF3" w:rsidRPr="00B7270D" w:rsidRDefault="00651FF3" w:rsidP="00B7270D">
            <w:pPr>
              <w:pStyle w:val="Default"/>
              <w:numPr>
                <w:ilvl w:val="0"/>
                <w:numId w:val="5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B7270D">
              <w:rPr>
                <w:rFonts w:asciiTheme="minorHAnsi" w:hAnsiTheme="minorHAnsi"/>
                <w:sz w:val="23"/>
                <w:szCs w:val="23"/>
              </w:rPr>
              <w:t xml:space="preserve">niemals mit fremden Personen mitgehen; </w:t>
            </w:r>
          </w:p>
        </w:tc>
      </w:tr>
      <w:tr w:rsidR="00651FF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1FF3" w:rsidRPr="000471D3" w:rsidRDefault="009C40ED" w:rsidP="000471D3">
            <w:pPr>
              <w:spacing w:before="60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0471D3">
              <w:rPr>
                <w:rFonts w:asciiTheme="minorHAnsi" w:hAnsiTheme="minorHAnsi" w:cs="Arial"/>
                <w:b/>
                <w:sz w:val="26"/>
                <w:szCs w:val="26"/>
              </w:rPr>
              <w:t>Verhalten im Straßenverkehr, auf dem Schulweg, in öffentlichen Verkehrsmitteln</w:t>
            </w:r>
          </w:p>
          <w:p w:rsidR="009C40ED" w:rsidRPr="00B7270D" w:rsidRDefault="009C40ED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Gehwege benutzen</w:t>
            </w:r>
          </w:p>
          <w:p w:rsidR="009C40ED" w:rsidRPr="00B7270D" w:rsidRDefault="009C40ED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 xml:space="preserve">Fahrbahn erst überqueren, wenn sie in beiden Fahrtrichtungen frei ist </w:t>
            </w:r>
            <w:r w:rsidR="002139D4" w:rsidRPr="00B7270D">
              <w:rPr>
                <w:rFonts w:asciiTheme="minorHAnsi" w:hAnsiTheme="minorHAnsi" w:cs="Arial"/>
                <w:sz w:val="23"/>
                <w:szCs w:val="23"/>
              </w:rPr>
              <w:t>(vorher überzeugen)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niemals vor und hinter parkenden Fahrzeugen die Fahrbahn überqueren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Straßen an Ampel/Fußgängerüberweg überqueren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trotz Ampel auf Straßenverkehr achten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Ampelanlagen nur in Betrieb setzen, wenn man die Straße wirklich überqueren will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Absperrungen beachten, nicht überklettern und nicht dort spielen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nicht sofort losgehen; erst davon überzeugen, dass die Straße frei ist;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nicht in der Straßenmitte stehen bleiben, große Gefahr – Kinder werden bei Dunkelheit, Regen oder Nebel vom Autofahrer nicht gesehen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als geschlossene Klasse zu zweit nebeneinander gehen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vor jeder Straßenüberquerung anhalten, Straße zügig überqueren;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Der Lehrer gibt das Startzeichen zum Gehen! (Nicht die Ampel!)</w:t>
            </w:r>
          </w:p>
          <w:p w:rsidR="002139D4" w:rsidRPr="00B7270D" w:rsidRDefault="002139D4" w:rsidP="00B7270D">
            <w:pPr>
              <w:pStyle w:val="Listenabsatz"/>
              <w:numPr>
                <w:ilvl w:val="0"/>
                <w:numId w:val="3"/>
              </w:numPr>
              <w:ind w:left="568" w:hanging="284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Beim Gehen nicht ausscheren, nicht schubsen, rempeln, zerren, nicht laut herumschreien</w:t>
            </w:r>
          </w:p>
        </w:tc>
      </w:tr>
      <w:tr w:rsidR="00651FF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FF3" w:rsidRPr="000471D3" w:rsidRDefault="00967F79" w:rsidP="000471D3">
            <w:pPr>
              <w:spacing w:before="60"/>
              <w:rPr>
                <w:rFonts w:asciiTheme="minorHAnsi" w:hAnsiTheme="minorHAnsi" w:cs="Arial"/>
                <w:b/>
                <w:sz w:val="28"/>
                <w:szCs w:val="23"/>
              </w:rPr>
            </w:pPr>
            <w:r w:rsidRPr="000471D3">
              <w:rPr>
                <w:rFonts w:asciiTheme="minorHAnsi" w:hAnsiTheme="minorHAnsi" w:cs="Arial"/>
                <w:b/>
                <w:sz w:val="28"/>
                <w:szCs w:val="23"/>
              </w:rPr>
              <w:t>Verhalten im Bus</w:t>
            </w:r>
          </w:p>
          <w:p w:rsidR="00967F79" w:rsidRPr="00B7270D" w:rsidRDefault="00967F79" w:rsidP="005B7043">
            <w:pPr>
              <w:pStyle w:val="Listenabsatz"/>
              <w:numPr>
                <w:ilvl w:val="0"/>
                <w:numId w:val="4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stets so verhalten, wie es die Sicherheit, Ordnung und Rücksicht auf andere Personen gebietet (an der Haltestelle und im Verkehrsmittel)</w:t>
            </w:r>
          </w:p>
          <w:p w:rsidR="00967F79" w:rsidRPr="00B7270D" w:rsidRDefault="00967F79" w:rsidP="005B7043">
            <w:pPr>
              <w:pStyle w:val="Listenabsatz"/>
              <w:numPr>
                <w:ilvl w:val="0"/>
                <w:numId w:val="4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nicht in Tür</w:t>
            </w:r>
            <w:r w:rsidR="00981DD9">
              <w:rPr>
                <w:rFonts w:asciiTheme="minorHAnsi" w:hAnsiTheme="minorHAnsi" w:cs="Arial"/>
                <w:sz w:val="23"/>
                <w:szCs w:val="23"/>
              </w:rPr>
              <w:t xml:space="preserve"> N</w:t>
            </w:r>
            <w:r w:rsidRPr="00B7270D">
              <w:rPr>
                <w:rFonts w:asciiTheme="minorHAnsi" w:hAnsiTheme="minorHAnsi" w:cs="Arial"/>
                <w:sz w:val="23"/>
                <w:szCs w:val="23"/>
              </w:rPr>
              <w:t>ähe aufhalten, auf sicheren Stand achten – festhalten</w:t>
            </w:r>
          </w:p>
          <w:p w:rsidR="00967F79" w:rsidRPr="00B7270D" w:rsidRDefault="00B7270D" w:rsidP="005B7043">
            <w:pPr>
              <w:pStyle w:val="Listenabsatz"/>
              <w:numPr>
                <w:ilvl w:val="0"/>
                <w:numId w:val="4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zügig ein- und aussteigen</w:t>
            </w:r>
          </w:p>
          <w:p w:rsidR="00B7270D" w:rsidRPr="00B7270D" w:rsidRDefault="00B7270D" w:rsidP="005B7043">
            <w:pPr>
              <w:pStyle w:val="Listenabsatz"/>
              <w:numPr>
                <w:ilvl w:val="0"/>
                <w:numId w:val="4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B7270D">
              <w:rPr>
                <w:rFonts w:asciiTheme="minorHAnsi" w:hAnsiTheme="minorHAnsi" w:cs="Arial"/>
                <w:sz w:val="23"/>
                <w:szCs w:val="23"/>
              </w:rPr>
              <w:t>Sicherheitseinrichtungen nicht missbräuchlich betätigen</w:t>
            </w:r>
          </w:p>
        </w:tc>
      </w:tr>
    </w:tbl>
    <w:p w:rsidR="00915F01" w:rsidRDefault="00915F01"/>
    <w:p w:rsidR="00BC3600" w:rsidRDefault="00BC3600"/>
    <w:p w:rsidR="00BC3600" w:rsidRDefault="00BC3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F0D5B" w:rsidRPr="00BE6B27" w:rsidTr="00A30DF2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0D5B" w:rsidRPr="00BE6B27" w:rsidRDefault="00AF0D5B" w:rsidP="00923CF4">
            <w:pPr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</w:pP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September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D5B" w:rsidRPr="00BE6B27" w:rsidRDefault="00AF0D5B" w:rsidP="00923CF4">
            <w:pPr>
              <w:jc w:val="right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</w:p>
        </w:tc>
      </w:tr>
      <w:tr w:rsidR="00651FF3" w:rsidRPr="00B7270D" w:rsidTr="00A30DF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0D5B" w:rsidRPr="000471D3" w:rsidRDefault="00AF0D5B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Katastrophenalarm und Brandschutz </w:t>
            </w:r>
          </w:p>
          <w:p w:rsidR="00AF0D5B" w:rsidRPr="00AF0D5B" w:rsidRDefault="00AF0D5B" w:rsidP="00AF0D5B">
            <w:pPr>
              <w:pStyle w:val="Default"/>
              <w:numPr>
                <w:ilvl w:val="0"/>
                <w:numId w:val="10"/>
              </w:numPr>
              <w:ind w:left="568" w:hanging="284"/>
              <w:rPr>
                <w:rFonts w:asciiTheme="minorHAnsi" w:hAnsiTheme="minorHAnsi"/>
                <w:sz w:val="23"/>
                <w:szCs w:val="23"/>
              </w:rPr>
            </w:pPr>
            <w:r w:rsidRPr="00AF0D5B">
              <w:rPr>
                <w:rFonts w:asciiTheme="minorHAnsi" w:hAnsiTheme="minorHAnsi"/>
                <w:sz w:val="23"/>
                <w:szCs w:val="23"/>
              </w:rPr>
              <w:t>Verhalten nach Auslösung des Alarmes;</w:t>
            </w:r>
          </w:p>
          <w:p w:rsidR="00AF0D5B" w:rsidRPr="00AF0D5B" w:rsidRDefault="00AF0D5B" w:rsidP="00AF0D5B">
            <w:pPr>
              <w:pStyle w:val="Default"/>
              <w:numPr>
                <w:ilvl w:val="0"/>
                <w:numId w:val="10"/>
              </w:numPr>
              <w:ind w:left="568" w:hanging="284"/>
              <w:rPr>
                <w:rFonts w:asciiTheme="minorHAnsi" w:hAnsiTheme="minorHAnsi"/>
                <w:sz w:val="23"/>
                <w:szCs w:val="23"/>
              </w:rPr>
            </w:pPr>
            <w:r w:rsidRPr="00AF0D5B">
              <w:rPr>
                <w:rFonts w:asciiTheme="minorHAnsi" w:hAnsiTheme="minorHAnsi"/>
                <w:sz w:val="23"/>
                <w:szCs w:val="23"/>
              </w:rPr>
              <w:t xml:space="preserve">auf Evakuierungsplan eingehen; schnelles und überlegtes Handeln; </w:t>
            </w:r>
          </w:p>
          <w:p w:rsidR="00651FF3" w:rsidRPr="00AF0D5B" w:rsidRDefault="00AF0D5B" w:rsidP="002947AD">
            <w:pPr>
              <w:pStyle w:val="Default"/>
              <w:numPr>
                <w:ilvl w:val="0"/>
                <w:numId w:val="10"/>
              </w:numPr>
              <w:spacing w:after="20"/>
              <w:ind w:left="568" w:hanging="284"/>
              <w:rPr>
                <w:rFonts w:asciiTheme="minorHAnsi" w:hAnsiTheme="minorHAnsi"/>
                <w:sz w:val="23"/>
                <w:szCs w:val="23"/>
              </w:rPr>
            </w:pPr>
            <w:r w:rsidRPr="00AF0D5B">
              <w:rPr>
                <w:rFonts w:asciiTheme="minorHAnsi" w:hAnsiTheme="minorHAnsi"/>
                <w:sz w:val="23"/>
                <w:szCs w:val="23"/>
              </w:rPr>
              <w:t xml:space="preserve">Verhalten bei Brand und anderen Havarien außerhalb des Schulgebäudes; </w:t>
            </w:r>
            <w:r w:rsidR="005B7043">
              <w:rPr>
                <w:rFonts w:asciiTheme="minorHAnsi" w:hAnsiTheme="minorHAnsi"/>
                <w:sz w:val="23"/>
                <w:szCs w:val="23"/>
              </w:rPr>
              <w:t>brandschutzgerec</w:t>
            </w:r>
            <w:r w:rsidR="005B7043">
              <w:rPr>
                <w:rFonts w:asciiTheme="minorHAnsi" w:hAnsiTheme="minorHAnsi"/>
                <w:sz w:val="23"/>
                <w:szCs w:val="23"/>
              </w:rPr>
              <w:t>h</w:t>
            </w:r>
            <w:r w:rsidR="005B7043">
              <w:rPr>
                <w:rFonts w:asciiTheme="minorHAnsi" w:hAnsiTheme="minorHAnsi"/>
                <w:sz w:val="23"/>
                <w:szCs w:val="23"/>
              </w:rPr>
              <w:t>tes Ver</w:t>
            </w:r>
            <w:r w:rsidRPr="00AF0D5B">
              <w:rPr>
                <w:rFonts w:asciiTheme="minorHAnsi" w:hAnsiTheme="minorHAnsi"/>
                <w:sz w:val="23"/>
                <w:szCs w:val="23"/>
              </w:rPr>
              <w:t>halten,</w:t>
            </w:r>
            <w:r w:rsidR="005B7043">
              <w:rPr>
                <w:rFonts w:asciiTheme="minorHAnsi" w:hAnsiTheme="minorHAnsi"/>
                <w:sz w:val="23"/>
                <w:szCs w:val="23"/>
              </w:rPr>
              <w:sym w:font="Webdings" w:char="F069"/>
            </w:r>
            <w:r w:rsidRPr="00AF0D5B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</w:tr>
      <w:tr w:rsidR="00651FF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7043" w:rsidRPr="000471D3" w:rsidRDefault="005B7043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Belehrung über giftige Pflanzen und Pilze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0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keine Pflanzen, Pflanzenteile, Früchte oder Pilze unerlaubt pflücken bzw. sammeln und </w:t>
            </w:r>
          </w:p>
          <w:p w:rsidR="005B7043" w:rsidRPr="005B7043" w:rsidRDefault="002947AD" w:rsidP="002947AD">
            <w:pPr>
              <w:pStyle w:val="Default"/>
              <w:ind w:left="567" w:firstLine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</w:t>
            </w:r>
            <w:r w:rsidR="005B7043" w:rsidRPr="005B7043">
              <w:rPr>
                <w:rFonts w:asciiTheme="minorHAnsi" w:hAnsiTheme="minorHAnsi"/>
                <w:sz w:val="23"/>
                <w:szCs w:val="23"/>
              </w:rPr>
              <w:t xml:space="preserve">ssen; </w:t>
            </w:r>
          </w:p>
          <w:p w:rsidR="00651FF3" w:rsidRPr="005B7043" w:rsidRDefault="005B7043" w:rsidP="005B7043">
            <w:pPr>
              <w:pStyle w:val="Default"/>
              <w:numPr>
                <w:ilvl w:val="0"/>
                <w:numId w:val="10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auf Vergiftungsgefahr hinweisen; </w:t>
            </w:r>
          </w:p>
        </w:tc>
      </w:tr>
      <w:tr w:rsidR="00651FF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7043" w:rsidRPr="000471D3" w:rsidRDefault="005B7043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Verhalten zu Fremden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1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höflich, freundlich aber mit nötiger Distanz; mit Fremden nicht mitgehen oder mitfahren;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1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keine Geschenke oder Geld annehmen; nicht die Wohnungstür öffnen, wenn man allein </w:t>
            </w:r>
          </w:p>
          <w:p w:rsidR="005B7043" w:rsidRPr="005B7043" w:rsidRDefault="005B7043" w:rsidP="002947AD">
            <w:pPr>
              <w:pStyle w:val="Default"/>
              <w:ind w:left="567" w:firstLine="0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in der Wohnung ist – Spion, Kette benutzen; am Telefon keine Auskunft über die </w:t>
            </w:r>
          </w:p>
          <w:p w:rsidR="005B7043" w:rsidRPr="005B7043" w:rsidRDefault="005B7043" w:rsidP="002947AD">
            <w:pPr>
              <w:pStyle w:val="Default"/>
              <w:ind w:left="567" w:firstLine="0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Abwesenheit der Eltern geben; im Zweifelsfall andere Erwachsene hinzuziehen; </w:t>
            </w:r>
          </w:p>
          <w:p w:rsidR="00651FF3" w:rsidRPr="005B7043" w:rsidRDefault="005B7043" w:rsidP="005B7043">
            <w:pPr>
              <w:pStyle w:val="Default"/>
              <w:numPr>
                <w:ilvl w:val="0"/>
                <w:numId w:val="11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bekannten Erwachsenen jeden Vorfall anvertrauen – Eltern, Großeltern, Lehrern; </w:t>
            </w: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043" w:rsidRPr="000471D3" w:rsidRDefault="005B7043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Belehrung über Verhalten beim Drachensteigen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2"/>
              </w:numPr>
              <w:spacing w:after="20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Gefahren im Bereich von Stromleitungen; Transformatorenstationen; </w:t>
            </w:r>
          </w:p>
        </w:tc>
      </w:tr>
    </w:tbl>
    <w:p w:rsidR="00A30DF2" w:rsidRDefault="00A30DF2"/>
    <w:p w:rsidR="00A30DF2" w:rsidRDefault="00A30DF2"/>
    <w:p w:rsidR="00BC3600" w:rsidRDefault="00BC3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B7043" w:rsidRPr="00BE6B27" w:rsidTr="00A30DF2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7043" w:rsidRPr="00BE6B27" w:rsidRDefault="005B7043" w:rsidP="00923CF4">
            <w:pPr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</w:pP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Oktober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7043" w:rsidRPr="00BE6B27" w:rsidRDefault="005B7043" w:rsidP="00923CF4">
            <w:pPr>
              <w:jc w:val="right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7043" w:rsidRPr="005B7043" w:rsidRDefault="005B7043" w:rsidP="000471D3">
            <w:pPr>
              <w:pStyle w:val="Default"/>
              <w:spacing w:before="60"/>
              <w:ind w:left="284" w:hanging="1"/>
              <w:rPr>
                <w:rFonts w:asciiTheme="minorHAnsi" w:hAnsiTheme="minorHAnsi"/>
                <w:sz w:val="23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>Belehrung zu Gefahren beim Umgang mit Hieb- und Stichwaffen, Luftdruckg</w:t>
            </w: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>e</w:t>
            </w: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>wehren und Abwehrsprays, sowie Laser</w:t>
            </w:r>
            <w:r w:rsidR="00981DD9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 P</w:t>
            </w: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>ointern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2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Umgang in der Schule </w:t>
            </w:r>
            <w:r w:rsidRPr="005B704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nicht erlaubt, </w:t>
            </w:r>
            <w:r w:rsidRPr="005B7043">
              <w:rPr>
                <w:rFonts w:asciiTheme="minorHAnsi" w:hAnsiTheme="minorHAnsi"/>
                <w:sz w:val="23"/>
                <w:szCs w:val="23"/>
              </w:rPr>
              <w:t xml:space="preserve">ebenfalls das Mitbringen in die Schule;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2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Verbot betrifft auch das Herstellen von Pappgeschossen, wie Krampen, Katapulte u. ä., sowie deren Verwendung – </w:t>
            </w:r>
            <w:r w:rsidRPr="005B7043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hohe Unfallgefahr </w:t>
            </w: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043" w:rsidRPr="000471D3" w:rsidRDefault="005B7043" w:rsidP="000471D3">
            <w:pPr>
              <w:pStyle w:val="Default"/>
              <w:spacing w:before="60"/>
              <w:rPr>
                <w:rFonts w:asciiTheme="minorHAnsi" w:hAnsiTheme="minorHAnsi"/>
                <w:b/>
                <w:bCs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>Besondere Sicherheitsmaßnahmen im Herbst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3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Tragen von Reflektoren an Kleidung und Ranzen, wichtig für die dunklere </w:t>
            </w:r>
          </w:p>
          <w:p w:rsidR="005B7043" w:rsidRPr="005B7043" w:rsidRDefault="005B7043" w:rsidP="002947AD">
            <w:pPr>
              <w:pStyle w:val="Default"/>
              <w:ind w:left="567" w:firstLine="0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Jahreszeit - Eltern gegebenenfalls darauf hinweisen!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3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K</w:t>
            </w:r>
            <w:r w:rsidRPr="005B7043">
              <w:rPr>
                <w:rFonts w:asciiTheme="minorHAnsi" w:hAnsiTheme="minorHAnsi"/>
                <w:sz w:val="23"/>
                <w:szCs w:val="23"/>
              </w:rPr>
              <w:t>ontrolle der Beleuchtung am Fahrrad</w:t>
            </w:r>
          </w:p>
        </w:tc>
      </w:tr>
    </w:tbl>
    <w:p w:rsidR="00A30DF2" w:rsidRDefault="00A30DF2"/>
    <w:p w:rsidR="00BC3600" w:rsidRDefault="00BC3600"/>
    <w:p w:rsidR="00A30DF2" w:rsidRDefault="00A30D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B7043" w:rsidRPr="00BE6B27" w:rsidTr="00A30DF2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7043" w:rsidRPr="00BE6B27" w:rsidRDefault="005B7043" w:rsidP="00923CF4">
            <w:pPr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</w:pP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November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7043" w:rsidRPr="00BE6B27" w:rsidRDefault="005B7043" w:rsidP="00923CF4">
            <w:pPr>
              <w:jc w:val="right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7043" w:rsidRPr="000471D3" w:rsidRDefault="005B7043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Verhüten von Erkältungskrankheiten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4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wettergemäße Kleidung; sportliche Betätigung; vitaminreiche Kost;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4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>persönliche Hygiene; Zimmer regelmäßig lüften;</w:t>
            </w: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043" w:rsidRPr="000471D3" w:rsidRDefault="005B7043" w:rsidP="000471D3">
            <w:pPr>
              <w:pStyle w:val="Default"/>
              <w:spacing w:before="60"/>
              <w:rPr>
                <w:rFonts w:asciiTheme="minorHAnsi" w:hAnsiTheme="minorHAnsi"/>
                <w:b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sz w:val="28"/>
                <w:szCs w:val="23"/>
              </w:rPr>
              <w:t>Waffenverbot</w:t>
            </w:r>
          </w:p>
          <w:p w:rsidR="005B7043" w:rsidRPr="005B7043" w:rsidRDefault="005B7043" w:rsidP="005B704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was zählt zu Waffen: auch Messer u. </w:t>
            </w:r>
            <w:proofErr w:type="gramStart"/>
            <w:r w:rsidRPr="005B7043">
              <w:rPr>
                <w:rFonts w:asciiTheme="minorHAnsi" w:hAnsiTheme="minorHAnsi"/>
                <w:sz w:val="23"/>
                <w:szCs w:val="23"/>
              </w:rPr>
              <w:t>ä.?</w:t>
            </w:r>
            <w:proofErr w:type="gramEnd"/>
          </w:p>
          <w:p w:rsidR="005B7043" w:rsidRPr="005B7043" w:rsidRDefault="005B7043" w:rsidP="005B7043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>generelles Verbot in der Schule und auf dem Schulgelände;</w:t>
            </w:r>
          </w:p>
        </w:tc>
      </w:tr>
    </w:tbl>
    <w:p w:rsidR="005B7043" w:rsidRDefault="005B7043"/>
    <w:p w:rsidR="000471D3" w:rsidRDefault="000471D3"/>
    <w:p w:rsidR="00A30DF2" w:rsidRDefault="00A30DF2"/>
    <w:p w:rsidR="000471D3" w:rsidRDefault="000471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B7043" w:rsidRPr="00BE6B27" w:rsidTr="00A30DF2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7043" w:rsidRPr="00BE6B27" w:rsidRDefault="005B7043" w:rsidP="00923CF4">
            <w:pPr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</w:pPr>
            <w:r w:rsidRPr="00BE6B27">
              <w:rPr>
                <w:rFonts w:ascii="Arial Rounded MT Bold" w:hAnsi="Arial Rounded MT Bold"/>
              </w:rPr>
              <w:br w:type="column"/>
            </w:r>
            <w:r w:rsidRPr="00BE6B27">
              <w:rPr>
                <w:rFonts w:ascii="Arial Rounded MT Bold" w:hAnsi="Arial Rounded MT Bold"/>
              </w:rPr>
              <w:br w:type="column"/>
            </w: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Dezember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7043" w:rsidRPr="00BE6B27" w:rsidRDefault="005B7043" w:rsidP="00923CF4">
            <w:pPr>
              <w:jc w:val="right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7043" w:rsidRPr="000471D3" w:rsidRDefault="005B7043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Belehrung Umgang mit offenem Licht in unserer Schule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6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>in den Klassen dürfen Kerzen nur im Beisein von Erwachsenen angezündet werden;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6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der Umgang mit Streichhölzern oder Feuerzeugen ist Kindern nicht erlaubt </w:t>
            </w:r>
          </w:p>
          <w:p w:rsidR="005B7043" w:rsidRPr="005B7043" w:rsidRDefault="005B7043" w:rsidP="002947AD">
            <w:pPr>
              <w:pStyle w:val="Default"/>
              <w:ind w:left="567" w:firstLine="0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>(Streichhölzer und Feuerzeuge nicht im Raum unverschlossen liegen lassen) ;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6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in Räumen, in denen Kerzen angezündet werden, muss eine Löschmöglichkeit bestehen </w:t>
            </w:r>
          </w:p>
          <w:p w:rsidR="005B7043" w:rsidRPr="005B7043" w:rsidRDefault="005B7043" w:rsidP="005B7043">
            <w:pPr>
              <w:pStyle w:val="Default"/>
              <w:spacing w:after="20"/>
              <w:ind w:hanging="1"/>
              <w:rPr>
                <w:rFonts w:asciiTheme="minorHAnsi" w:hAnsiTheme="minorHAnsi" w:cs="Arial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(Wasseranschluss = Waschbecken mit Wasserhahn oder mit Wasser gefüllter Eimer); </w:t>
            </w: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043" w:rsidRPr="000471D3" w:rsidRDefault="005B7043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Umgang mit pyrotechnischen Erzeugnissen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7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Umgang nur mit Erwachsenen, da hohe Unfallgefahr besteht!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7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5B7043">
              <w:rPr>
                <w:rFonts w:asciiTheme="minorHAnsi" w:hAnsiTheme="minorHAnsi"/>
                <w:sz w:val="23"/>
                <w:szCs w:val="23"/>
              </w:rPr>
              <w:t xml:space="preserve">ein Aufsammeln von abgebrannten oder halbabgebrannten Feuerwerkskörpern – ebenfalls </w:t>
            </w:r>
          </w:p>
          <w:p w:rsidR="005B7043" w:rsidRPr="005B7043" w:rsidRDefault="005B7043" w:rsidP="005B7043">
            <w:pPr>
              <w:pStyle w:val="Default"/>
              <w:numPr>
                <w:ilvl w:val="0"/>
                <w:numId w:val="17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hohe Unfallgefahr!</w:t>
            </w:r>
          </w:p>
        </w:tc>
      </w:tr>
    </w:tbl>
    <w:p w:rsidR="00A30DF2" w:rsidRDefault="00A30DF2"/>
    <w:p w:rsidR="00BC3600" w:rsidRDefault="00BC3600"/>
    <w:p w:rsidR="00A30DF2" w:rsidRDefault="00A30D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B7043" w:rsidRPr="00BE6B27" w:rsidTr="00A30DF2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B7043" w:rsidRPr="00BE6B27" w:rsidRDefault="005B7043" w:rsidP="005B7043">
            <w:pPr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</w:pPr>
            <w:r w:rsidRPr="00BE6B27">
              <w:rPr>
                <w:rFonts w:ascii="Arial Rounded MT Bold" w:hAnsi="Arial Rounded MT Bold"/>
              </w:rPr>
              <w:br w:type="column"/>
            </w: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Januar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7043" w:rsidRPr="00BE6B27" w:rsidRDefault="005B7043" w:rsidP="00923CF4">
            <w:pPr>
              <w:jc w:val="right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7043" w:rsidRPr="000471D3" w:rsidRDefault="00A355A7" w:rsidP="000471D3">
            <w:pPr>
              <w:spacing w:before="60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0471D3">
              <w:rPr>
                <w:rFonts w:asciiTheme="minorHAnsi" w:hAnsiTheme="minorHAnsi" w:cs="Arial"/>
                <w:b/>
                <w:sz w:val="26"/>
                <w:szCs w:val="26"/>
              </w:rPr>
              <w:t xml:space="preserve">Belehrungen über Gefahren im Winter und das Verhalten während der </w:t>
            </w:r>
            <w:proofErr w:type="spellStart"/>
            <w:r w:rsidRPr="000471D3">
              <w:rPr>
                <w:rFonts w:asciiTheme="minorHAnsi" w:hAnsiTheme="minorHAnsi" w:cs="Arial"/>
                <w:b/>
                <w:sz w:val="26"/>
                <w:szCs w:val="26"/>
              </w:rPr>
              <w:t>Hofpause</w:t>
            </w:r>
            <w:proofErr w:type="spellEnd"/>
          </w:p>
          <w:p w:rsidR="00A355A7" w:rsidRPr="00A355A7" w:rsidRDefault="00A355A7" w:rsidP="00A355A7">
            <w:pPr>
              <w:pStyle w:val="Listenabsatz"/>
              <w:numPr>
                <w:ilvl w:val="0"/>
                <w:numId w:val="18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 w:cs="Arial"/>
                <w:sz w:val="23"/>
                <w:szCs w:val="23"/>
              </w:rPr>
              <w:t>Betreten von größeren Eisflächen, wie Teiche und Seen, nur wenn dafür entsprechend geken</w:t>
            </w:r>
            <w:r w:rsidRPr="00A355A7">
              <w:rPr>
                <w:rFonts w:asciiTheme="minorHAnsi" w:hAnsiTheme="minorHAnsi" w:cs="Arial"/>
                <w:sz w:val="23"/>
                <w:szCs w:val="23"/>
              </w:rPr>
              <w:t>n</w:t>
            </w:r>
            <w:r w:rsidRPr="00A355A7">
              <w:rPr>
                <w:rFonts w:asciiTheme="minorHAnsi" w:hAnsiTheme="minorHAnsi" w:cs="Arial"/>
                <w:sz w:val="23"/>
                <w:szCs w:val="23"/>
              </w:rPr>
              <w:t>zeichnet;</w:t>
            </w:r>
          </w:p>
          <w:p w:rsidR="00A355A7" w:rsidRPr="00A355A7" w:rsidRDefault="00A355A7" w:rsidP="00A355A7">
            <w:pPr>
              <w:pStyle w:val="Listenabsatz"/>
              <w:numPr>
                <w:ilvl w:val="0"/>
                <w:numId w:val="18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 w:cs="Arial"/>
                <w:sz w:val="23"/>
                <w:szCs w:val="23"/>
              </w:rPr>
              <w:t>Anlegen von Eisbahnen nicht auf Gehwegen; Hilfeleistung bei Eisunfällen;</w:t>
            </w:r>
          </w:p>
          <w:p w:rsidR="00A355A7" w:rsidRPr="00A355A7" w:rsidRDefault="00A355A7" w:rsidP="00A355A7">
            <w:pPr>
              <w:pStyle w:val="Listenabsatz"/>
              <w:numPr>
                <w:ilvl w:val="0"/>
                <w:numId w:val="18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 w:cs="Arial"/>
                <w:sz w:val="23"/>
                <w:szCs w:val="23"/>
              </w:rPr>
              <w:t>Werfen von Schneebällen – Gefahr der Verletzung; dabei auch auf Einhaltung der Straßenve</w:t>
            </w:r>
            <w:r w:rsidRPr="00A355A7">
              <w:rPr>
                <w:rFonts w:asciiTheme="minorHAnsi" w:hAnsiTheme="minorHAnsi" w:cs="Arial"/>
                <w:sz w:val="23"/>
                <w:szCs w:val="23"/>
              </w:rPr>
              <w:t>r</w:t>
            </w:r>
            <w:r w:rsidRPr="00A355A7">
              <w:rPr>
                <w:rFonts w:asciiTheme="minorHAnsi" w:hAnsiTheme="minorHAnsi" w:cs="Arial"/>
                <w:sz w:val="23"/>
                <w:szCs w:val="23"/>
              </w:rPr>
              <w:t>kehrsordnung achten, d. h. sich und andere nicht gefährden</w:t>
            </w:r>
          </w:p>
          <w:p w:rsidR="00A355A7" w:rsidRPr="00A355A7" w:rsidRDefault="00A355A7" w:rsidP="00A355A7">
            <w:pPr>
              <w:pStyle w:val="Listenabsatz"/>
              <w:numPr>
                <w:ilvl w:val="0"/>
                <w:numId w:val="18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 w:cs="Arial"/>
                <w:sz w:val="23"/>
                <w:szCs w:val="23"/>
              </w:rPr>
              <w:t>Schlitten werden nur mit Erlaubnis eines Lehrers mitgebracht,</w:t>
            </w: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043" w:rsidRPr="000471D3" w:rsidRDefault="00A355A7" w:rsidP="000471D3">
            <w:pPr>
              <w:spacing w:before="60"/>
              <w:rPr>
                <w:rFonts w:asciiTheme="minorHAnsi" w:hAnsiTheme="minorHAnsi" w:cs="Arial"/>
                <w:b/>
                <w:sz w:val="28"/>
                <w:szCs w:val="23"/>
              </w:rPr>
            </w:pPr>
            <w:r w:rsidRPr="000471D3">
              <w:rPr>
                <w:rFonts w:asciiTheme="minorHAnsi" w:hAnsiTheme="minorHAnsi" w:cs="Arial"/>
                <w:b/>
                <w:sz w:val="28"/>
                <w:szCs w:val="23"/>
              </w:rPr>
              <w:t>Belehrung über Maßnahmen der 1. Hilfe</w:t>
            </w:r>
          </w:p>
          <w:p w:rsidR="00A355A7" w:rsidRPr="00A355A7" w:rsidRDefault="00A355A7" w:rsidP="00A355A7">
            <w:pPr>
              <w:pStyle w:val="Listenabsatz"/>
              <w:numPr>
                <w:ilvl w:val="0"/>
                <w:numId w:val="19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 w:cs="Arial"/>
                <w:sz w:val="23"/>
                <w:szCs w:val="23"/>
              </w:rPr>
              <w:t>jede Verletzung auf dem Schulweg, in den Pausen oder im Unterricht zeigen bzw. melden;</w:t>
            </w:r>
          </w:p>
          <w:p w:rsidR="00A355A7" w:rsidRPr="00A355A7" w:rsidRDefault="00A355A7" w:rsidP="00A355A7">
            <w:pPr>
              <w:pStyle w:val="Listenabsatz"/>
              <w:numPr>
                <w:ilvl w:val="0"/>
                <w:numId w:val="19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 w:cs="Arial"/>
                <w:sz w:val="23"/>
                <w:szCs w:val="23"/>
              </w:rPr>
              <w:t>bei Verletzungen außerhalb des Schulbetriebes immer Hilfe holen – Notrufnummern einprägen: 110 Polizei  /  112 Feuerwehr;</w:t>
            </w:r>
          </w:p>
          <w:p w:rsidR="00A355A7" w:rsidRPr="00A355A7" w:rsidRDefault="00A355A7" w:rsidP="00A355A7">
            <w:pPr>
              <w:pStyle w:val="Listenabsatz"/>
              <w:numPr>
                <w:ilvl w:val="0"/>
                <w:numId w:val="19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 w:cs="Arial"/>
                <w:sz w:val="23"/>
                <w:szCs w:val="23"/>
              </w:rPr>
              <w:t xml:space="preserve">5 – W – Fragen: Wo geschah es? Was geschah? Wie viele Personen sind betroffen? Welche Art der Verletzung/Erkrankung liegt vor? </w:t>
            </w:r>
            <w:r>
              <w:sym w:font="Wingdings" w:char="F0E0"/>
            </w:r>
            <w:r w:rsidRPr="00A355A7">
              <w:rPr>
                <w:rFonts w:asciiTheme="minorHAnsi" w:hAnsiTheme="minorHAnsi" w:cs="Arial"/>
                <w:sz w:val="23"/>
                <w:szCs w:val="23"/>
              </w:rPr>
              <w:t xml:space="preserve"> Warten auf Rückfragen!</w:t>
            </w:r>
          </w:p>
          <w:p w:rsidR="00A355A7" w:rsidRPr="00A355A7" w:rsidRDefault="00A355A7" w:rsidP="00A355A7">
            <w:pPr>
              <w:pStyle w:val="Listenabsatz"/>
              <w:numPr>
                <w:ilvl w:val="1"/>
                <w:numId w:val="19"/>
              </w:numPr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 w:cs="Arial"/>
                <w:sz w:val="23"/>
                <w:szCs w:val="23"/>
              </w:rPr>
              <w:t>Nicht aus Spaß Notruf betätigen!</w:t>
            </w:r>
          </w:p>
          <w:p w:rsidR="00A355A7" w:rsidRPr="00A355A7" w:rsidRDefault="00A355A7" w:rsidP="002947AD">
            <w:pPr>
              <w:pStyle w:val="Listenabsatz"/>
              <w:numPr>
                <w:ilvl w:val="0"/>
                <w:numId w:val="19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 w:cs="Arial"/>
                <w:sz w:val="23"/>
                <w:szCs w:val="23"/>
              </w:rPr>
              <w:t>auch auf Verletzungsgefahren hinweisen, die durch Unachtsamkeit entstehen</w:t>
            </w:r>
          </w:p>
        </w:tc>
      </w:tr>
    </w:tbl>
    <w:p w:rsidR="00A30DF2" w:rsidRDefault="00A30DF2"/>
    <w:p w:rsidR="00BC3600" w:rsidRDefault="00BC3600"/>
    <w:p w:rsidR="00A30DF2" w:rsidRDefault="00A30D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355A7" w:rsidRPr="00BE6B27" w:rsidTr="00BE6B27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355A7" w:rsidRPr="00BE6B27" w:rsidRDefault="00A355A7" w:rsidP="00A355A7">
            <w:pPr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</w:pPr>
            <w:r w:rsidRPr="00BE6B27">
              <w:rPr>
                <w:rFonts w:ascii="Arial Rounded MT Bold" w:hAnsi="Arial Rounded MT Bold"/>
              </w:rPr>
              <w:br w:type="column"/>
            </w: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Februar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5A7" w:rsidRPr="00BE6B27" w:rsidRDefault="00A355A7" w:rsidP="00923CF4">
            <w:pPr>
              <w:jc w:val="right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</w:p>
        </w:tc>
      </w:tr>
      <w:tr w:rsidR="005B7043" w:rsidRPr="00B7270D" w:rsidTr="00BE6B27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5A7" w:rsidRPr="000471D3" w:rsidRDefault="00A355A7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Sportunterricht </w:t>
            </w:r>
          </w:p>
          <w:p w:rsidR="00A355A7" w:rsidRPr="00A355A7" w:rsidRDefault="00A355A7" w:rsidP="00A355A7">
            <w:pPr>
              <w:pStyle w:val="Default"/>
              <w:numPr>
                <w:ilvl w:val="0"/>
                <w:numId w:val="20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A355A7">
              <w:rPr>
                <w:rFonts w:asciiTheme="minorHAnsi" w:hAnsiTheme="minorHAnsi"/>
                <w:sz w:val="23"/>
                <w:szCs w:val="23"/>
              </w:rPr>
              <w:t xml:space="preserve">Verhalten in der Turnhalle, einschließlich Umkleide-, Dusch- und Toilettenräume, </w:t>
            </w:r>
          </w:p>
          <w:p w:rsidR="00A355A7" w:rsidRPr="00A355A7" w:rsidRDefault="00A355A7" w:rsidP="00A355A7">
            <w:pPr>
              <w:pStyle w:val="Default"/>
              <w:numPr>
                <w:ilvl w:val="0"/>
                <w:numId w:val="20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A355A7">
              <w:rPr>
                <w:rFonts w:asciiTheme="minorHAnsi" w:hAnsiTheme="minorHAnsi"/>
                <w:sz w:val="23"/>
                <w:szCs w:val="23"/>
              </w:rPr>
              <w:t xml:space="preserve">Verhalten im Sport, zweckentsprechende Kleidung, Schmuck und Uhren ablegen, ggf. </w:t>
            </w:r>
          </w:p>
          <w:p w:rsidR="005B7043" w:rsidRPr="00A355A7" w:rsidRDefault="00A355A7" w:rsidP="00A355A7">
            <w:pPr>
              <w:pStyle w:val="Listenabsatz"/>
              <w:numPr>
                <w:ilvl w:val="0"/>
                <w:numId w:val="20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/>
                <w:sz w:val="23"/>
                <w:szCs w:val="23"/>
              </w:rPr>
              <w:t xml:space="preserve">lange Haare binden, Unfälle melden </w:t>
            </w:r>
            <w:r>
              <w:sym w:font="Webdings" w:char="F069"/>
            </w:r>
            <w:r w:rsidRPr="00A355A7">
              <w:rPr>
                <w:rFonts w:asciiTheme="minorHAnsi" w:hAnsiTheme="minorHAnsi"/>
                <w:b/>
                <w:bCs/>
                <w:sz w:val="23"/>
                <w:szCs w:val="23"/>
              </w:rPr>
              <w:t>Turnhallenordnung</w:t>
            </w:r>
          </w:p>
        </w:tc>
      </w:tr>
    </w:tbl>
    <w:p w:rsidR="00A30DF2" w:rsidRDefault="00A30DF2"/>
    <w:p w:rsidR="00A30DF2" w:rsidRDefault="00A30DF2"/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355A7" w:rsidRPr="00BE6B27" w:rsidTr="00A30DF2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355A7" w:rsidRPr="00BE6B27" w:rsidRDefault="00A355A7" w:rsidP="00A355A7">
            <w:pPr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</w:pPr>
            <w:r w:rsidRPr="00BE6B27">
              <w:rPr>
                <w:rFonts w:ascii="Arial Rounded MT Bold" w:hAnsi="Arial Rounded MT Bold"/>
              </w:rPr>
              <w:lastRenderedPageBreak/>
              <w:br w:type="column"/>
            </w: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März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5A7" w:rsidRPr="00BE6B27" w:rsidRDefault="00A355A7" w:rsidP="00923CF4">
            <w:pPr>
              <w:jc w:val="right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5A7" w:rsidRPr="000471D3" w:rsidRDefault="00A355A7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Belehrung zum Schutz der Natur – Schulgelände inbegriffen </w:t>
            </w:r>
          </w:p>
          <w:p w:rsidR="00A355A7" w:rsidRPr="00A355A7" w:rsidRDefault="00A355A7" w:rsidP="00A355A7">
            <w:pPr>
              <w:pStyle w:val="Default"/>
              <w:numPr>
                <w:ilvl w:val="0"/>
                <w:numId w:val="21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A355A7">
              <w:rPr>
                <w:rFonts w:asciiTheme="minorHAnsi" w:hAnsiTheme="minorHAnsi"/>
                <w:sz w:val="23"/>
                <w:szCs w:val="23"/>
              </w:rPr>
              <w:t xml:space="preserve">in Naturschutzgebieten und an Naturdenkmalen sind besondere Verhaltensregeln </w:t>
            </w:r>
          </w:p>
          <w:p w:rsidR="00A355A7" w:rsidRPr="00A355A7" w:rsidRDefault="00A355A7" w:rsidP="002947AD">
            <w:pPr>
              <w:pStyle w:val="Default"/>
              <w:ind w:left="567" w:firstLine="0"/>
              <w:rPr>
                <w:rFonts w:asciiTheme="minorHAnsi" w:hAnsiTheme="minorHAnsi"/>
                <w:sz w:val="23"/>
                <w:szCs w:val="23"/>
              </w:rPr>
            </w:pPr>
            <w:r w:rsidRPr="00A355A7">
              <w:rPr>
                <w:rFonts w:asciiTheme="minorHAnsi" w:hAnsiTheme="minorHAnsi"/>
                <w:sz w:val="23"/>
                <w:szCs w:val="23"/>
              </w:rPr>
              <w:t xml:space="preserve">zu beachten; </w:t>
            </w:r>
          </w:p>
          <w:p w:rsidR="00A355A7" w:rsidRPr="00A355A7" w:rsidRDefault="00A355A7" w:rsidP="00A355A7">
            <w:pPr>
              <w:pStyle w:val="Default"/>
              <w:numPr>
                <w:ilvl w:val="0"/>
                <w:numId w:val="21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A355A7">
              <w:rPr>
                <w:rFonts w:asciiTheme="minorHAnsi" w:hAnsiTheme="minorHAnsi"/>
                <w:sz w:val="23"/>
                <w:szCs w:val="23"/>
              </w:rPr>
              <w:t xml:space="preserve">Tiere werden nicht gestört; </w:t>
            </w:r>
          </w:p>
          <w:p w:rsidR="00A355A7" w:rsidRPr="00A355A7" w:rsidRDefault="00A355A7" w:rsidP="00A355A7">
            <w:pPr>
              <w:pStyle w:val="Default"/>
              <w:numPr>
                <w:ilvl w:val="0"/>
                <w:numId w:val="21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A355A7">
              <w:rPr>
                <w:rFonts w:asciiTheme="minorHAnsi" w:hAnsiTheme="minorHAnsi"/>
                <w:sz w:val="23"/>
                <w:szCs w:val="23"/>
              </w:rPr>
              <w:t xml:space="preserve">Bäume, Sträucher und andere Pflanzen werden nicht beschädigt; Bäume </w:t>
            </w:r>
          </w:p>
          <w:p w:rsidR="00A355A7" w:rsidRPr="00A355A7" w:rsidRDefault="00A355A7" w:rsidP="002947AD">
            <w:pPr>
              <w:pStyle w:val="Default"/>
              <w:ind w:left="567" w:firstLine="0"/>
              <w:rPr>
                <w:rFonts w:asciiTheme="minorHAnsi" w:hAnsiTheme="minorHAnsi"/>
                <w:sz w:val="23"/>
                <w:szCs w:val="23"/>
              </w:rPr>
            </w:pPr>
            <w:r w:rsidRPr="00A355A7">
              <w:rPr>
                <w:rFonts w:asciiTheme="minorHAnsi" w:hAnsiTheme="minorHAnsi"/>
                <w:sz w:val="23"/>
                <w:szCs w:val="23"/>
              </w:rPr>
              <w:t xml:space="preserve">werden im Schulgelände nicht bestiegen; </w:t>
            </w:r>
          </w:p>
          <w:p w:rsidR="00BC3600" w:rsidRPr="002947AD" w:rsidRDefault="00A355A7" w:rsidP="002947AD">
            <w:pPr>
              <w:pStyle w:val="Default"/>
              <w:numPr>
                <w:ilvl w:val="0"/>
                <w:numId w:val="21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A355A7">
              <w:rPr>
                <w:rFonts w:asciiTheme="minorHAnsi" w:hAnsiTheme="minorHAnsi"/>
                <w:sz w:val="23"/>
                <w:szCs w:val="23"/>
              </w:rPr>
              <w:t>keinen Müll in der Natur lassen;</w:t>
            </w: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7043" w:rsidRDefault="00A355A7" w:rsidP="000471D3">
            <w:pPr>
              <w:spacing w:before="20" w:after="20"/>
              <w:rPr>
                <w:rFonts w:asciiTheme="minorHAnsi" w:hAnsiTheme="minorHAnsi"/>
                <w:b/>
                <w:sz w:val="28"/>
              </w:rPr>
            </w:pPr>
            <w:r w:rsidRPr="000471D3">
              <w:rPr>
                <w:rFonts w:asciiTheme="minorHAnsi" w:hAnsiTheme="minorHAnsi"/>
                <w:b/>
                <w:sz w:val="28"/>
              </w:rPr>
              <w:t>Gefahren in Sandkuhlen und Mülldeponien</w:t>
            </w:r>
          </w:p>
          <w:p w:rsidR="00BC3600" w:rsidRPr="00BC3600" w:rsidRDefault="00BC3600" w:rsidP="000471D3">
            <w:pPr>
              <w:spacing w:before="20" w:after="20"/>
              <w:rPr>
                <w:rFonts w:asciiTheme="minorHAnsi" w:hAnsiTheme="minorHAnsi"/>
                <w:b/>
                <w:sz w:val="2"/>
              </w:rPr>
            </w:pP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043" w:rsidRDefault="00A355A7" w:rsidP="000471D3">
            <w:pPr>
              <w:spacing w:before="20" w:after="20"/>
              <w:rPr>
                <w:rFonts w:asciiTheme="minorHAnsi" w:hAnsiTheme="minorHAnsi"/>
                <w:b/>
                <w:sz w:val="28"/>
              </w:rPr>
            </w:pPr>
            <w:r w:rsidRPr="000471D3">
              <w:rPr>
                <w:rFonts w:asciiTheme="minorHAnsi" w:hAnsiTheme="minorHAnsi"/>
                <w:b/>
                <w:sz w:val="28"/>
              </w:rPr>
              <w:t>Gefährdung des Eisenbahnbetriebes durch Kinder</w:t>
            </w:r>
          </w:p>
          <w:p w:rsidR="00BC3600" w:rsidRPr="000471D3" w:rsidRDefault="00BC3600" w:rsidP="000471D3">
            <w:pPr>
              <w:spacing w:before="20" w:after="20"/>
              <w:rPr>
                <w:rFonts w:asciiTheme="minorHAnsi" w:hAnsiTheme="minorHAnsi" w:cs="Arial"/>
                <w:sz w:val="28"/>
                <w:szCs w:val="23"/>
              </w:rPr>
            </w:pPr>
          </w:p>
        </w:tc>
      </w:tr>
    </w:tbl>
    <w:p w:rsidR="00BE6B27" w:rsidRDefault="00BE6B27"/>
    <w:p w:rsidR="00A30DF2" w:rsidRDefault="00A30D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355A7" w:rsidRPr="00BE6B27" w:rsidTr="00A30DF2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355A7" w:rsidRPr="00BE6B27" w:rsidRDefault="00A355A7" w:rsidP="00A355A7">
            <w:pPr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</w:pP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April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5A7" w:rsidRPr="00BE6B27" w:rsidRDefault="00A355A7" w:rsidP="00923CF4">
            <w:pPr>
              <w:jc w:val="right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5A7" w:rsidRPr="000471D3" w:rsidRDefault="00A355A7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Belehrung über giftige Pflanzen und Pilze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2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keine Pflanzen, Pflanzenteile, Früchte oder Pilze unerlaubt pflücken bzw. sammeln und Essen; </w:t>
            </w:r>
          </w:p>
          <w:p w:rsidR="005B7043" w:rsidRPr="00915F01" w:rsidRDefault="00A355A7" w:rsidP="00915F01">
            <w:pPr>
              <w:pStyle w:val="Default"/>
              <w:numPr>
                <w:ilvl w:val="0"/>
                <w:numId w:val="22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auf Vergiftungsgefahr hinweisen; </w:t>
            </w: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5A7" w:rsidRPr="000471D3" w:rsidRDefault="00A355A7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Umgang mit Fundmunition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3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nicht berühren; Fundstelle kennzeichnen und evtl. sichern; </w:t>
            </w:r>
          </w:p>
          <w:p w:rsidR="005B7043" w:rsidRPr="00915F01" w:rsidRDefault="00A355A7" w:rsidP="00915F01">
            <w:pPr>
              <w:pStyle w:val="Default"/>
              <w:numPr>
                <w:ilvl w:val="0"/>
                <w:numId w:val="23"/>
              </w:numPr>
              <w:spacing w:after="20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Meldung an nächste Stelle der Polizei oder einen Erwachsenen </w:t>
            </w:r>
          </w:p>
        </w:tc>
      </w:tr>
    </w:tbl>
    <w:p w:rsidR="00BC3600" w:rsidRDefault="00BC3600"/>
    <w:p w:rsidR="00BC3600" w:rsidRDefault="00BC3600"/>
    <w:p w:rsidR="00BC3600" w:rsidRDefault="00BC3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355A7" w:rsidRPr="00BE6B27" w:rsidTr="00BE6B27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355A7" w:rsidRPr="00BE6B27" w:rsidRDefault="00A355A7" w:rsidP="00A355A7">
            <w:pPr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</w:pPr>
            <w:r w:rsidRPr="00BE6B27">
              <w:rPr>
                <w:rFonts w:ascii="Arial Rounded MT Bold" w:hAnsi="Arial Rounded MT Bold"/>
              </w:rPr>
              <w:br w:type="column"/>
            </w: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Mai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5A7" w:rsidRPr="00BE6B27" w:rsidRDefault="00A355A7" w:rsidP="00923CF4">
            <w:pPr>
              <w:jc w:val="right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</w:p>
        </w:tc>
      </w:tr>
      <w:tr w:rsidR="005B7043" w:rsidRPr="00B7270D" w:rsidTr="00BE6B27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5A7" w:rsidRPr="000471D3" w:rsidRDefault="00A355A7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Belehrung über Verhalten bei Tollwut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4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keine Tiere anfassen, die man nicht genau kennt – ebenfalls Tierkadaver;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4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tollwuterkrankte Tiere zeigen meist unnatürliches Verhalten;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4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kommt es trotzdem diesbezüglich zu einer Verletzung, umgehend einen Arzt aufsuchen;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4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Impfköder gegen Tollwut für Füchse, dunkelgrau, scheibenförmig – Menschen dürfen die </w:t>
            </w:r>
          </w:p>
          <w:p w:rsidR="005B7043" w:rsidRPr="00915F01" w:rsidRDefault="00A355A7" w:rsidP="00915F01">
            <w:pPr>
              <w:pStyle w:val="Default"/>
              <w:numPr>
                <w:ilvl w:val="0"/>
                <w:numId w:val="24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Köder nicht mit ungeschützten Händen berühren – für Menschen gesundheitsschädigend; </w:t>
            </w:r>
          </w:p>
        </w:tc>
      </w:tr>
    </w:tbl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p w:rsidR="00BC3600" w:rsidRDefault="00BC3600"/>
    <w:p w:rsidR="002742F5" w:rsidRDefault="002742F5"/>
    <w:p w:rsidR="002742F5" w:rsidRDefault="002742F5"/>
    <w:p w:rsidR="00BC3600" w:rsidRDefault="00BC3600"/>
    <w:p w:rsidR="00BC3600" w:rsidRDefault="00BC3600"/>
    <w:p w:rsidR="00BC3600" w:rsidRDefault="00BC3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355A7" w:rsidRPr="00BE6B27" w:rsidTr="00A30DF2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355A7" w:rsidRPr="00BE6B27" w:rsidRDefault="00A355A7" w:rsidP="00A355A7">
            <w:pPr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</w:pPr>
            <w:r w:rsidRPr="00BE6B27">
              <w:rPr>
                <w:rFonts w:ascii="Arial Rounded MT Bold" w:hAnsi="Arial Rounded MT Bold"/>
              </w:rPr>
              <w:lastRenderedPageBreak/>
              <w:br w:type="column"/>
            </w: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Juni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55A7" w:rsidRPr="00BE6B27" w:rsidRDefault="00A355A7" w:rsidP="00923CF4">
            <w:pPr>
              <w:jc w:val="right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5A7" w:rsidRPr="000471D3" w:rsidRDefault="00A355A7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Verhalten beim Baden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5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Anordnungen Erwachsener befolgen; andere Badende nicht belästigen oder behindern; </w:t>
            </w:r>
          </w:p>
          <w:p w:rsidR="00A355A7" w:rsidRPr="00915F01" w:rsidRDefault="00981DD9" w:rsidP="00915F01">
            <w:pPr>
              <w:pStyle w:val="Default"/>
              <w:numPr>
                <w:ilvl w:val="0"/>
                <w:numId w:val="25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Schwimm-</w:t>
            </w:r>
            <w:r w:rsidR="00A355A7" w:rsidRPr="00915F01">
              <w:rPr>
                <w:rFonts w:asciiTheme="minorHAnsi" w:hAnsiTheme="minorHAnsi"/>
                <w:sz w:val="23"/>
                <w:szCs w:val="23"/>
              </w:rPr>
              <w:t xml:space="preserve"> Leistungen nicht überschätzen; nur baden, wenn man sich wohl fühlt;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5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>nicht mit vollem Magen baden; Körper langsam abkühlen, nasse Badebekleidung sofort wec</w:t>
            </w:r>
            <w:r w:rsidRPr="00915F01">
              <w:rPr>
                <w:rFonts w:asciiTheme="minorHAnsi" w:hAnsiTheme="minorHAnsi"/>
                <w:sz w:val="23"/>
                <w:szCs w:val="23"/>
              </w:rPr>
              <w:t>h</w:t>
            </w:r>
            <w:r w:rsidRPr="00915F01">
              <w:rPr>
                <w:rFonts w:asciiTheme="minorHAnsi" w:hAnsiTheme="minorHAnsi"/>
                <w:sz w:val="23"/>
                <w:szCs w:val="23"/>
              </w:rPr>
              <w:t xml:space="preserve">seln;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5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>mit Eintritt der Dunkelheit, bei starkem Wind, Nebel und Gewitter das Baden sofort unterla</w:t>
            </w:r>
            <w:r w:rsidRPr="00915F01">
              <w:rPr>
                <w:rFonts w:asciiTheme="minorHAnsi" w:hAnsiTheme="minorHAnsi"/>
                <w:sz w:val="23"/>
                <w:szCs w:val="23"/>
              </w:rPr>
              <w:t>s</w:t>
            </w:r>
            <w:r w:rsidRPr="00915F01">
              <w:rPr>
                <w:rFonts w:asciiTheme="minorHAnsi" w:hAnsiTheme="minorHAnsi"/>
                <w:sz w:val="23"/>
                <w:szCs w:val="23"/>
              </w:rPr>
              <w:t xml:space="preserve">sen;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5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nur Schwimmbäder, überwachte und freigegebene Badestellen zum Baden nutzen; </w:t>
            </w:r>
          </w:p>
          <w:p w:rsidR="00A355A7" w:rsidRPr="00915F01" w:rsidRDefault="00A355A7" w:rsidP="00915F0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>nicht grundlos um Hilfe schreien</w:t>
            </w:r>
          </w:p>
          <w:p w:rsidR="00A355A7" w:rsidRPr="00915F01" w:rsidRDefault="00A355A7" w:rsidP="00915F0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>im Schwimmbad auf andere achten</w:t>
            </w:r>
            <w:r w:rsidR="00915F01">
              <w:rPr>
                <w:rFonts w:asciiTheme="minorHAnsi" w:hAnsiTheme="minorHAnsi"/>
                <w:sz w:val="23"/>
                <w:szCs w:val="23"/>
              </w:rPr>
              <w:t>; andere nicht durch springen, schubsen, tauchen gefährden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5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>Vorsicht auf der Rutsche</w:t>
            </w:r>
          </w:p>
          <w:p w:rsidR="005B7043" w:rsidRPr="00915F01" w:rsidRDefault="00A355A7" w:rsidP="00915F01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nicht in unbekannte Gewässer springen -  </w:t>
            </w:r>
            <w:r w:rsidRPr="00915F01">
              <w:rPr>
                <w:rFonts w:asciiTheme="minorHAnsi" w:hAnsiTheme="minorHAnsi"/>
                <w:b/>
                <w:sz w:val="23"/>
                <w:szCs w:val="23"/>
              </w:rPr>
              <w:t>UNFALLGEFAHR</w:t>
            </w:r>
          </w:p>
        </w:tc>
      </w:tr>
      <w:tr w:rsidR="005B7043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55A7" w:rsidRPr="000471D3" w:rsidRDefault="00A355A7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Aufenthalt am oder auf dem Wasser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6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beim Aufkommen von Unwetter – Wasser sofort verlassen; Wasserfahrzeuge niemals allein </w:t>
            </w:r>
          </w:p>
          <w:p w:rsidR="005B7043" w:rsidRPr="00915F01" w:rsidRDefault="00A355A7" w:rsidP="00915F01">
            <w:pPr>
              <w:pStyle w:val="Default"/>
              <w:numPr>
                <w:ilvl w:val="0"/>
                <w:numId w:val="26"/>
              </w:numPr>
              <w:spacing w:after="20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oder unbefugt benutzen </w:t>
            </w:r>
          </w:p>
        </w:tc>
      </w:tr>
      <w:tr w:rsidR="00A355A7" w:rsidRPr="00B7270D" w:rsidTr="00A30DF2">
        <w:tc>
          <w:tcPr>
            <w:tcW w:w="9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5A7" w:rsidRPr="000471D3" w:rsidRDefault="00A355A7" w:rsidP="000471D3">
            <w:pPr>
              <w:pStyle w:val="Default"/>
              <w:spacing w:before="60"/>
              <w:rPr>
                <w:rFonts w:asciiTheme="minorHAnsi" w:hAnsiTheme="minorHAnsi"/>
                <w:sz w:val="28"/>
                <w:szCs w:val="23"/>
              </w:rPr>
            </w:pPr>
            <w:r w:rsidRPr="000471D3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Verhalten bei Gewitter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7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alle erhöhten Punkte zum Unterstellen meiden – blitzgefährdet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7"/>
              </w:numPr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>im Freien auf Erde hocken und Kopf herunter nehmen; im Wald Senken von Schonungen aufs</w:t>
            </w:r>
            <w:r w:rsidRPr="00915F01">
              <w:rPr>
                <w:rFonts w:asciiTheme="minorHAnsi" w:hAnsiTheme="minorHAnsi"/>
                <w:sz w:val="23"/>
                <w:szCs w:val="23"/>
              </w:rPr>
              <w:t>u</w:t>
            </w:r>
            <w:r w:rsidRPr="00915F01">
              <w:rPr>
                <w:rFonts w:asciiTheme="minorHAnsi" w:hAnsiTheme="minorHAnsi"/>
                <w:sz w:val="23"/>
                <w:szCs w:val="23"/>
              </w:rPr>
              <w:t xml:space="preserve">chen oder den Wald verlassen; niemals Bäume oder deren Nähe bzw. in deren Nähe stehende Zelte aufsuchen;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7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sofort aus Gewässern gehen; </w:t>
            </w:r>
          </w:p>
          <w:p w:rsidR="00A355A7" w:rsidRPr="00915F01" w:rsidRDefault="00A355A7" w:rsidP="00915F01">
            <w:pPr>
              <w:pStyle w:val="Default"/>
              <w:numPr>
                <w:ilvl w:val="0"/>
                <w:numId w:val="27"/>
              </w:numPr>
              <w:spacing w:after="27"/>
              <w:ind w:left="567" w:hanging="283"/>
              <w:rPr>
                <w:rFonts w:asciiTheme="minorHAnsi" w:hAnsiTheme="minorHAnsi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PKW oder Wohnwagen mit metallischem Aufsatz bieten Schutz; </w:t>
            </w:r>
          </w:p>
          <w:p w:rsidR="00A355A7" w:rsidRPr="00915F01" w:rsidRDefault="00A355A7" w:rsidP="00915F01">
            <w:pPr>
              <w:pStyle w:val="Listenabsatz"/>
              <w:numPr>
                <w:ilvl w:val="0"/>
                <w:numId w:val="27"/>
              </w:numPr>
              <w:spacing w:after="20"/>
              <w:ind w:left="567" w:hanging="283"/>
              <w:rPr>
                <w:rFonts w:asciiTheme="minorHAnsi" w:hAnsiTheme="minorHAnsi" w:cs="Arial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>durch Blitzschlag Verletzte flach lagern – Erwachsene oder Arzt holen</w:t>
            </w:r>
          </w:p>
        </w:tc>
      </w:tr>
    </w:tbl>
    <w:p w:rsidR="00BC3600" w:rsidRDefault="00BC3600"/>
    <w:p w:rsidR="00BC3600" w:rsidRDefault="00BC3600"/>
    <w:p w:rsidR="00BC3600" w:rsidRDefault="00BC3600"/>
    <w:p w:rsidR="00BC3600" w:rsidRDefault="00BC3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15F01" w:rsidRPr="00BE6B27" w:rsidTr="000471D3">
        <w:trPr>
          <w:trHeight w:val="697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5F01" w:rsidRPr="00BE6B27" w:rsidRDefault="00915F01" w:rsidP="00915F01">
            <w:pPr>
              <w:jc w:val="center"/>
              <w:rPr>
                <w:rFonts w:ascii="Arial Rounded MT Bold" w:hAnsi="Arial Rounded MT Bold" w:cs="Arial"/>
                <w:b/>
                <w:smallCaps/>
                <w:spacing w:val="60"/>
                <w:w w:val="120"/>
                <w:sz w:val="36"/>
              </w:rPr>
            </w:pPr>
            <w:r w:rsidRPr="00BE6B27">
              <w:rPr>
                <w:rFonts w:ascii="Arial Rounded MT Bold" w:hAnsi="Arial Rounded MT Bold"/>
              </w:rPr>
              <w:br w:type="column"/>
            </w:r>
            <w:r w:rsidRPr="00BE6B27">
              <w:rPr>
                <w:rFonts w:ascii="Arial Rounded MT Bold" w:hAnsi="Arial Rounded MT Bold" w:cs="Arial"/>
                <w:b/>
                <w:smallCaps/>
                <w:spacing w:val="60"/>
                <w:w w:val="130"/>
                <w:sz w:val="36"/>
              </w:rPr>
              <w:t>Sommerferien</w:t>
            </w:r>
          </w:p>
        </w:tc>
      </w:tr>
      <w:tr w:rsidR="00A355A7" w:rsidRPr="00B7270D" w:rsidTr="00915F01">
        <w:tc>
          <w:tcPr>
            <w:tcW w:w="9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C3600" w:rsidRDefault="00BC3600" w:rsidP="00915F01">
            <w:pPr>
              <w:pStyle w:val="Default"/>
              <w:rPr>
                <w:rFonts w:asciiTheme="minorHAnsi" w:hAnsiTheme="minorHAnsi"/>
                <w:b/>
                <w:bCs/>
                <w:szCs w:val="26"/>
              </w:rPr>
            </w:pPr>
          </w:p>
          <w:p w:rsidR="00BC3600" w:rsidRDefault="00BC3600" w:rsidP="00915F01">
            <w:pPr>
              <w:pStyle w:val="Default"/>
              <w:rPr>
                <w:rFonts w:asciiTheme="minorHAnsi" w:hAnsiTheme="minorHAnsi"/>
                <w:b/>
                <w:bCs/>
                <w:szCs w:val="26"/>
              </w:rPr>
            </w:pPr>
          </w:p>
          <w:p w:rsidR="00BC3600" w:rsidRDefault="00BC3600" w:rsidP="00915F01">
            <w:pPr>
              <w:pStyle w:val="Default"/>
              <w:rPr>
                <w:rFonts w:asciiTheme="minorHAnsi" w:hAnsiTheme="minorHAnsi"/>
                <w:b/>
                <w:bCs/>
                <w:szCs w:val="26"/>
              </w:rPr>
            </w:pPr>
          </w:p>
          <w:p w:rsidR="00915F01" w:rsidRPr="000471D3" w:rsidRDefault="00915F01" w:rsidP="00915F01">
            <w:pPr>
              <w:pStyle w:val="Default"/>
              <w:rPr>
                <w:rFonts w:asciiTheme="minorHAnsi" w:hAnsiTheme="minorHAnsi"/>
                <w:szCs w:val="26"/>
              </w:rPr>
            </w:pPr>
            <w:r w:rsidRPr="000471D3">
              <w:rPr>
                <w:rFonts w:asciiTheme="minorHAnsi" w:hAnsiTheme="minorHAnsi"/>
                <w:b/>
                <w:bCs/>
                <w:szCs w:val="26"/>
              </w:rPr>
              <w:t xml:space="preserve">Verhalten beim Experimentieren, bei Wanderungen, Exkursionen und Landheimfahrten </w:t>
            </w:r>
          </w:p>
          <w:p w:rsidR="00A355A7" w:rsidRPr="00915F01" w:rsidRDefault="00915F01" w:rsidP="000471D3">
            <w:pPr>
              <w:pStyle w:val="Default"/>
              <w:numPr>
                <w:ilvl w:val="0"/>
                <w:numId w:val="28"/>
              </w:numPr>
              <w:ind w:left="568" w:hanging="284"/>
              <w:contextualSpacing/>
              <w:rPr>
                <w:rFonts w:asciiTheme="minorHAnsi" w:hAnsiTheme="minorHAnsi" w:cs="Arial"/>
                <w:sz w:val="23"/>
                <w:szCs w:val="23"/>
              </w:rPr>
            </w:pPr>
            <w:r w:rsidRPr="00915F01">
              <w:rPr>
                <w:rFonts w:asciiTheme="minorHAnsi" w:hAnsiTheme="minorHAnsi"/>
                <w:sz w:val="23"/>
                <w:szCs w:val="23"/>
              </w:rPr>
              <w:t xml:space="preserve">entsprechend den Gegebenheiten rechtzeitig vorher aktenkundig durchführen </w:t>
            </w:r>
          </w:p>
        </w:tc>
      </w:tr>
    </w:tbl>
    <w:p w:rsidR="00C82DEA" w:rsidRPr="00B7270D" w:rsidRDefault="00C82DEA" w:rsidP="000471D3">
      <w:pPr>
        <w:rPr>
          <w:rFonts w:ascii="Arial" w:hAnsi="Arial" w:cs="Arial"/>
          <w:sz w:val="23"/>
          <w:szCs w:val="23"/>
        </w:rPr>
      </w:pPr>
    </w:p>
    <w:sectPr w:rsidR="00C82DEA" w:rsidRPr="00B7270D" w:rsidSect="00A30DF2">
      <w:headerReference w:type="default" r:id="rId9"/>
      <w:footerReference w:type="default" r:id="rId10"/>
      <w:headerReference w:type="first" r:id="rId11"/>
      <w:pgSz w:w="11906" w:h="16838"/>
      <w:pgMar w:top="709" w:right="1134" w:bottom="567" w:left="1134" w:header="567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E4" w:rsidRDefault="001E34E4" w:rsidP="001B5C17">
      <w:r>
        <w:separator/>
      </w:r>
    </w:p>
  </w:endnote>
  <w:endnote w:type="continuationSeparator" w:id="0">
    <w:p w:rsidR="001E34E4" w:rsidRDefault="001E34E4" w:rsidP="001B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D3" w:rsidRPr="000471D3" w:rsidRDefault="000471D3" w:rsidP="000471D3">
    <w:pPr>
      <w:pStyle w:val="Fuzeile"/>
      <w:pBdr>
        <w:top w:val="single" w:sz="12" w:space="1" w:color="auto"/>
      </w:pBdr>
      <w:ind w:left="8364" w:hanging="1"/>
      <w:jc w:val="right"/>
      <w:rPr>
        <w:rFonts w:asciiTheme="minorHAnsi" w:hAnsiTheme="minorHAnsi"/>
        <w:sz w:val="20"/>
        <w:szCs w:val="20"/>
      </w:rPr>
    </w:pPr>
    <w:r w:rsidRPr="000471D3">
      <w:rPr>
        <w:rFonts w:asciiTheme="minorHAnsi" w:hAnsiTheme="minorHAnsi"/>
        <w:sz w:val="20"/>
        <w:szCs w:val="20"/>
      </w:rPr>
      <w:t xml:space="preserve">Seite </w:t>
    </w:r>
    <w:r w:rsidR="00FB0F03" w:rsidRPr="000471D3">
      <w:rPr>
        <w:rFonts w:asciiTheme="minorHAnsi" w:hAnsiTheme="minorHAnsi"/>
        <w:b/>
        <w:sz w:val="20"/>
        <w:szCs w:val="20"/>
      </w:rPr>
      <w:fldChar w:fldCharType="begin"/>
    </w:r>
    <w:r w:rsidRPr="000471D3">
      <w:rPr>
        <w:rFonts w:asciiTheme="minorHAnsi" w:hAnsiTheme="minorHAnsi"/>
        <w:b/>
        <w:sz w:val="20"/>
        <w:szCs w:val="20"/>
      </w:rPr>
      <w:instrText>PAGE  \* Arabic  \* MERGEFORMAT</w:instrText>
    </w:r>
    <w:r w:rsidR="00FB0F03" w:rsidRPr="000471D3">
      <w:rPr>
        <w:rFonts w:asciiTheme="minorHAnsi" w:hAnsiTheme="minorHAnsi"/>
        <w:b/>
        <w:sz w:val="20"/>
        <w:szCs w:val="20"/>
      </w:rPr>
      <w:fldChar w:fldCharType="separate"/>
    </w:r>
    <w:r w:rsidR="00A72E87">
      <w:rPr>
        <w:rFonts w:asciiTheme="minorHAnsi" w:hAnsiTheme="minorHAnsi"/>
        <w:b/>
        <w:noProof/>
        <w:sz w:val="20"/>
        <w:szCs w:val="20"/>
      </w:rPr>
      <w:t>5</w:t>
    </w:r>
    <w:r w:rsidR="00FB0F03" w:rsidRPr="000471D3">
      <w:rPr>
        <w:rFonts w:asciiTheme="minorHAnsi" w:hAnsiTheme="minorHAnsi"/>
        <w:b/>
        <w:sz w:val="20"/>
        <w:szCs w:val="20"/>
      </w:rPr>
      <w:fldChar w:fldCharType="end"/>
    </w:r>
    <w:r w:rsidRPr="000471D3">
      <w:rPr>
        <w:rFonts w:asciiTheme="minorHAnsi" w:hAnsiTheme="minorHAnsi"/>
        <w:sz w:val="20"/>
        <w:szCs w:val="20"/>
      </w:rPr>
      <w:t xml:space="preserve"> von </w:t>
    </w:r>
    <w:fldSimple w:instr="NUMPAGES  \* Arabic  \* MERGEFORMAT">
      <w:r w:rsidR="00A72E87" w:rsidRPr="00A72E87">
        <w:rPr>
          <w:rFonts w:asciiTheme="minorHAnsi" w:hAnsiTheme="minorHAnsi"/>
          <w:b/>
          <w:noProof/>
          <w:sz w:val="20"/>
          <w:szCs w:val="20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E4" w:rsidRDefault="001E34E4" w:rsidP="001B5C17">
      <w:r>
        <w:separator/>
      </w:r>
    </w:p>
  </w:footnote>
  <w:footnote w:type="continuationSeparator" w:id="0">
    <w:p w:rsidR="001E34E4" w:rsidRDefault="001E34E4" w:rsidP="001B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0" w:rsidRPr="00A30DF2" w:rsidRDefault="000471D3" w:rsidP="000471D3">
    <w:pPr>
      <w:pStyle w:val="Kopfzeile"/>
      <w:pBdr>
        <w:bottom w:val="single" w:sz="4" w:space="1" w:color="auto"/>
      </w:pBdr>
      <w:jc w:val="right"/>
      <w:rPr>
        <w:rFonts w:ascii="Lucida Calligraphy" w:hAnsi="Lucida Calligraphy"/>
        <w:sz w:val="16"/>
        <w:lang w:eastAsia="en-US"/>
      </w:rPr>
    </w:pPr>
    <w:proofErr w:type="spellStart"/>
    <w:r w:rsidRPr="00A30DF2">
      <w:rPr>
        <w:rFonts w:asciiTheme="minorHAnsi" w:hAnsiTheme="minorHAnsi"/>
        <w:b/>
        <w:smallCaps/>
        <w:spacing w:val="60"/>
        <w:sz w:val="28"/>
        <w:lang w:eastAsia="en-US"/>
      </w:rPr>
      <w:t>Belehrungen</w:t>
    </w:r>
    <w:r w:rsidRPr="00A30DF2">
      <w:rPr>
        <w:rFonts w:asciiTheme="minorHAnsi" w:hAnsiTheme="minorHAnsi"/>
        <w:sz w:val="16"/>
        <w:lang w:eastAsia="en-US"/>
      </w:rPr>
      <w:t>Seite</w:t>
    </w:r>
    <w:proofErr w:type="spellEnd"/>
    <w:r w:rsidRPr="00A30DF2">
      <w:rPr>
        <w:rFonts w:asciiTheme="minorHAnsi" w:hAnsiTheme="minorHAnsi"/>
        <w:sz w:val="16"/>
        <w:lang w:eastAsia="en-US"/>
      </w:rPr>
      <w:t xml:space="preserve"> | </w:t>
    </w:r>
    <w:r w:rsidR="00FB0F03" w:rsidRPr="00A30DF2">
      <w:rPr>
        <w:rFonts w:asciiTheme="minorHAnsi" w:hAnsiTheme="minorHAnsi"/>
        <w:sz w:val="16"/>
        <w:lang w:eastAsia="en-US"/>
      </w:rPr>
      <w:fldChar w:fldCharType="begin"/>
    </w:r>
    <w:r w:rsidRPr="00A30DF2">
      <w:rPr>
        <w:rFonts w:asciiTheme="minorHAnsi" w:hAnsiTheme="minorHAnsi"/>
        <w:sz w:val="16"/>
        <w:lang w:eastAsia="en-US"/>
      </w:rPr>
      <w:instrText>PAGE   \* MERGEFORMAT</w:instrText>
    </w:r>
    <w:r w:rsidR="00FB0F03" w:rsidRPr="00A30DF2">
      <w:rPr>
        <w:rFonts w:asciiTheme="minorHAnsi" w:hAnsiTheme="minorHAnsi"/>
        <w:sz w:val="16"/>
        <w:lang w:eastAsia="en-US"/>
      </w:rPr>
      <w:fldChar w:fldCharType="separate"/>
    </w:r>
    <w:r w:rsidR="00A72E87">
      <w:rPr>
        <w:rFonts w:asciiTheme="minorHAnsi" w:hAnsiTheme="minorHAnsi"/>
        <w:noProof/>
        <w:sz w:val="16"/>
        <w:lang w:eastAsia="en-US"/>
      </w:rPr>
      <w:t>5</w:t>
    </w:r>
    <w:r w:rsidR="00FB0F03" w:rsidRPr="00A30DF2">
      <w:rPr>
        <w:rFonts w:asciiTheme="minorHAnsi" w:hAnsiTheme="minorHAnsi"/>
        <w:sz w:val="16"/>
        <w:lang w:eastAsia="en-US"/>
      </w:rPr>
      <w:fldChar w:fldCharType="end"/>
    </w:r>
  </w:p>
  <w:p w:rsidR="001B5C17" w:rsidRPr="00A30DF2" w:rsidRDefault="001B5C17" w:rsidP="00A14964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F2" w:rsidRPr="000471D3" w:rsidRDefault="002742F5" w:rsidP="002742F5">
    <w:pPr>
      <w:pStyle w:val="Kopfzeile"/>
      <w:pBdr>
        <w:bottom w:val="single" w:sz="4" w:space="0" w:color="auto"/>
      </w:pBdr>
      <w:tabs>
        <w:tab w:val="left" w:pos="975"/>
        <w:tab w:val="right" w:pos="9638"/>
      </w:tabs>
      <w:rPr>
        <w:rFonts w:ascii="Lucida Calligraphy" w:hAnsi="Lucida Calligraphy"/>
        <w:sz w:val="22"/>
        <w:lang w:eastAsia="en-US"/>
      </w:rPr>
    </w:pPr>
    <w:r>
      <w:rPr>
        <w:rFonts w:asciiTheme="minorHAnsi" w:hAnsiTheme="minorHAnsi"/>
        <w:b/>
        <w:smallCaps/>
        <w:noProof/>
        <w:spacing w:val="60"/>
        <w:sz w:val="44"/>
      </w:rPr>
      <w:drawing>
        <wp:inline distT="0" distB="0" distL="0" distR="0" wp14:anchorId="79007DDB" wp14:editId="22E9221D">
          <wp:extent cx="2057400" cy="733425"/>
          <wp:effectExtent l="0" t="0" r="0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09" cy="733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spacing w:val="60"/>
        <w:sz w:val="44"/>
        <w:lang w:eastAsia="en-US"/>
      </w:rPr>
      <w:tab/>
    </w:r>
    <w:r>
      <w:rPr>
        <w:rFonts w:asciiTheme="minorHAnsi" w:hAnsiTheme="minorHAnsi"/>
        <w:b/>
        <w:smallCaps/>
        <w:spacing w:val="60"/>
        <w:sz w:val="44"/>
        <w:lang w:eastAsia="en-US"/>
      </w:rPr>
      <w:tab/>
    </w:r>
    <w:proofErr w:type="spellStart"/>
    <w:r w:rsidR="00A30DF2" w:rsidRPr="000471D3">
      <w:rPr>
        <w:rFonts w:asciiTheme="minorHAnsi" w:hAnsiTheme="minorHAnsi"/>
        <w:b/>
        <w:smallCaps/>
        <w:spacing w:val="60"/>
        <w:sz w:val="44"/>
        <w:lang w:eastAsia="en-US"/>
      </w:rPr>
      <w:t>Belehrungen</w:t>
    </w:r>
    <w:r w:rsidR="00A30DF2" w:rsidRPr="000471D3">
      <w:rPr>
        <w:rFonts w:asciiTheme="minorHAnsi" w:hAnsiTheme="minorHAnsi"/>
        <w:sz w:val="22"/>
        <w:lang w:eastAsia="en-US"/>
      </w:rPr>
      <w:t>Seite</w:t>
    </w:r>
    <w:proofErr w:type="spellEnd"/>
    <w:r w:rsidR="00A30DF2" w:rsidRPr="000471D3">
      <w:rPr>
        <w:rFonts w:asciiTheme="minorHAnsi" w:hAnsiTheme="minorHAnsi"/>
        <w:sz w:val="22"/>
        <w:lang w:eastAsia="en-US"/>
      </w:rPr>
      <w:t xml:space="preserve"> | </w:t>
    </w:r>
    <w:r w:rsidR="00FB0F03" w:rsidRPr="000471D3">
      <w:rPr>
        <w:rFonts w:asciiTheme="minorHAnsi" w:hAnsiTheme="minorHAnsi"/>
        <w:sz w:val="22"/>
        <w:lang w:eastAsia="en-US"/>
      </w:rPr>
      <w:fldChar w:fldCharType="begin"/>
    </w:r>
    <w:r w:rsidR="00A30DF2" w:rsidRPr="000471D3">
      <w:rPr>
        <w:rFonts w:asciiTheme="minorHAnsi" w:hAnsiTheme="minorHAnsi"/>
        <w:sz w:val="22"/>
        <w:lang w:eastAsia="en-US"/>
      </w:rPr>
      <w:instrText>PAGE   \* MERGEFORMAT</w:instrText>
    </w:r>
    <w:r w:rsidR="00FB0F03" w:rsidRPr="000471D3">
      <w:rPr>
        <w:rFonts w:asciiTheme="minorHAnsi" w:hAnsiTheme="minorHAnsi"/>
        <w:sz w:val="22"/>
        <w:lang w:eastAsia="en-US"/>
      </w:rPr>
      <w:fldChar w:fldCharType="separate"/>
    </w:r>
    <w:r w:rsidR="00A72E87">
      <w:rPr>
        <w:rFonts w:asciiTheme="minorHAnsi" w:hAnsiTheme="minorHAnsi"/>
        <w:noProof/>
        <w:sz w:val="22"/>
        <w:lang w:eastAsia="en-US"/>
      </w:rPr>
      <w:t>1</w:t>
    </w:r>
    <w:r w:rsidR="00FB0F03" w:rsidRPr="000471D3">
      <w:rPr>
        <w:rFonts w:asciiTheme="minorHAnsi" w:hAnsiTheme="minorHAnsi"/>
        <w:sz w:val="22"/>
        <w:lang w:eastAsia="en-US"/>
      </w:rPr>
      <w:fldChar w:fldCharType="end"/>
    </w:r>
  </w:p>
  <w:p w:rsidR="00A30DF2" w:rsidRPr="00A30DF2" w:rsidRDefault="00A30DF2" w:rsidP="00A30DF2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86B"/>
    <w:multiLevelType w:val="hybridMultilevel"/>
    <w:tmpl w:val="C9D0B6FA"/>
    <w:lvl w:ilvl="0" w:tplc="528AE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3E07"/>
    <w:multiLevelType w:val="hybridMultilevel"/>
    <w:tmpl w:val="A7B0B814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040C04"/>
    <w:multiLevelType w:val="hybridMultilevel"/>
    <w:tmpl w:val="7878FCFA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7442D1"/>
    <w:multiLevelType w:val="hybridMultilevel"/>
    <w:tmpl w:val="42761E44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73685B"/>
    <w:multiLevelType w:val="hybridMultilevel"/>
    <w:tmpl w:val="53FC57E2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0C4CB7"/>
    <w:multiLevelType w:val="hybridMultilevel"/>
    <w:tmpl w:val="97A067CE"/>
    <w:lvl w:ilvl="0" w:tplc="528AE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30CDE"/>
    <w:multiLevelType w:val="hybridMultilevel"/>
    <w:tmpl w:val="C7F8F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B349B"/>
    <w:multiLevelType w:val="hybridMultilevel"/>
    <w:tmpl w:val="B7C6A8EE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9E23D7"/>
    <w:multiLevelType w:val="hybridMultilevel"/>
    <w:tmpl w:val="C9C081FC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ECC36E">
      <w:start w:val="5"/>
      <w:numFmt w:val="bullet"/>
      <w:lvlText w:val=""/>
      <w:lvlJc w:val="left"/>
      <w:pPr>
        <w:ind w:left="1724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632549"/>
    <w:multiLevelType w:val="hybridMultilevel"/>
    <w:tmpl w:val="4738843E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7F5F0B"/>
    <w:multiLevelType w:val="hybridMultilevel"/>
    <w:tmpl w:val="ECA86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653DB"/>
    <w:multiLevelType w:val="hybridMultilevel"/>
    <w:tmpl w:val="7BE09E2E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6940E88"/>
    <w:multiLevelType w:val="hybridMultilevel"/>
    <w:tmpl w:val="63787FDC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734B50"/>
    <w:multiLevelType w:val="hybridMultilevel"/>
    <w:tmpl w:val="082A7378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6A2A14"/>
    <w:multiLevelType w:val="hybridMultilevel"/>
    <w:tmpl w:val="0A1ADA26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D732E51"/>
    <w:multiLevelType w:val="hybridMultilevel"/>
    <w:tmpl w:val="4470D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55D8D"/>
    <w:multiLevelType w:val="hybridMultilevel"/>
    <w:tmpl w:val="6F5A68A8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9034975"/>
    <w:multiLevelType w:val="hybridMultilevel"/>
    <w:tmpl w:val="99BEB844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25966F6"/>
    <w:multiLevelType w:val="hybridMultilevel"/>
    <w:tmpl w:val="6C687210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69D1D0B"/>
    <w:multiLevelType w:val="hybridMultilevel"/>
    <w:tmpl w:val="E03859D6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4921FF"/>
    <w:multiLevelType w:val="hybridMultilevel"/>
    <w:tmpl w:val="D79050EA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9551CC"/>
    <w:multiLevelType w:val="hybridMultilevel"/>
    <w:tmpl w:val="9A80BBC6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7BE39D9"/>
    <w:multiLevelType w:val="hybridMultilevel"/>
    <w:tmpl w:val="773E2ABE"/>
    <w:lvl w:ilvl="0" w:tplc="528AE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26CD2"/>
    <w:multiLevelType w:val="hybridMultilevel"/>
    <w:tmpl w:val="208C13BA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7B79A4"/>
    <w:multiLevelType w:val="hybridMultilevel"/>
    <w:tmpl w:val="9A7AB046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61564FD"/>
    <w:multiLevelType w:val="hybridMultilevel"/>
    <w:tmpl w:val="17B82E2E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C046A84"/>
    <w:multiLevelType w:val="hybridMultilevel"/>
    <w:tmpl w:val="4A24AF20"/>
    <w:lvl w:ilvl="0" w:tplc="528AE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65B23"/>
    <w:multiLevelType w:val="hybridMultilevel"/>
    <w:tmpl w:val="32B6D0F2"/>
    <w:lvl w:ilvl="0" w:tplc="528AE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25"/>
  </w:num>
  <w:num w:numId="6">
    <w:abstractNumId w:val="24"/>
  </w:num>
  <w:num w:numId="7">
    <w:abstractNumId w:val="26"/>
  </w:num>
  <w:num w:numId="8">
    <w:abstractNumId w:val="18"/>
  </w:num>
  <w:num w:numId="9">
    <w:abstractNumId w:val="15"/>
  </w:num>
  <w:num w:numId="10">
    <w:abstractNumId w:val="22"/>
  </w:num>
  <w:num w:numId="11">
    <w:abstractNumId w:val="27"/>
  </w:num>
  <w:num w:numId="12">
    <w:abstractNumId w:val="2"/>
  </w:num>
  <w:num w:numId="13">
    <w:abstractNumId w:val="4"/>
  </w:num>
  <w:num w:numId="14">
    <w:abstractNumId w:val="17"/>
  </w:num>
  <w:num w:numId="15">
    <w:abstractNumId w:val="14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3"/>
  </w:num>
  <w:num w:numId="21">
    <w:abstractNumId w:val="20"/>
  </w:num>
  <w:num w:numId="22">
    <w:abstractNumId w:val="9"/>
  </w:num>
  <w:num w:numId="23">
    <w:abstractNumId w:val="7"/>
  </w:num>
  <w:num w:numId="24">
    <w:abstractNumId w:val="11"/>
  </w:num>
  <w:num w:numId="25">
    <w:abstractNumId w:val="13"/>
  </w:num>
  <w:num w:numId="26">
    <w:abstractNumId w:val="1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6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F3"/>
    <w:rsid w:val="000471D3"/>
    <w:rsid w:val="00061872"/>
    <w:rsid w:val="00136E93"/>
    <w:rsid w:val="001B5C17"/>
    <w:rsid w:val="001E34E4"/>
    <w:rsid w:val="002139D4"/>
    <w:rsid w:val="002742F5"/>
    <w:rsid w:val="002947AD"/>
    <w:rsid w:val="002B773B"/>
    <w:rsid w:val="0034351F"/>
    <w:rsid w:val="00407CFE"/>
    <w:rsid w:val="004F0981"/>
    <w:rsid w:val="005B7043"/>
    <w:rsid w:val="00651FF3"/>
    <w:rsid w:val="00710C82"/>
    <w:rsid w:val="00712ED0"/>
    <w:rsid w:val="007C2AF4"/>
    <w:rsid w:val="00875B90"/>
    <w:rsid w:val="008E7BDA"/>
    <w:rsid w:val="00912FB8"/>
    <w:rsid w:val="00915F01"/>
    <w:rsid w:val="009243EA"/>
    <w:rsid w:val="00967F79"/>
    <w:rsid w:val="00981DD9"/>
    <w:rsid w:val="009B1AF3"/>
    <w:rsid w:val="009C40ED"/>
    <w:rsid w:val="00A14964"/>
    <w:rsid w:val="00A30DF2"/>
    <w:rsid w:val="00A355A7"/>
    <w:rsid w:val="00A72E87"/>
    <w:rsid w:val="00AC3A8D"/>
    <w:rsid w:val="00AF0D5B"/>
    <w:rsid w:val="00AF2345"/>
    <w:rsid w:val="00AF49D4"/>
    <w:rsid w:val="00B01F61"/>
    <w:rsid w:val="00B70244"/>
    <w:rsid w:val="00B7270D"/>
    <w:rsid w:val="00BC3600"/>
    <w:rsid w:val="00BE6B27"/>
    <w:rsid w:val="00C04521"/>
    <w:rsid w:val="00C82DEA"/>
    <w:rsid w:val="00CA541E"/>
    <w:rsid w:val="00CF2DE1"/>
    <w:rsid w:val="00D326A4"/>
    <w:rsid w:val="00F07E01"/>
    <w:rsid w:val="00F518DC"/>
    <w:rsid w:val="00FB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C1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12FB8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912FB8"/>
    <w:pPr>
      <w:keepNext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sid w:val="00912FB8"/>
    <w:rPr>
      <w:color w:val="0000FF"/>
      <w:u w:val="single"/>
    </w:rPr>
  </w:style>
  <w:style w:type="paragraph" w:customStyle="1" w:styleId="Bezugszeichenzeile">
    <w:name w:val="Bezugszeichenzeile"/>
    <w:basedOn w:val="Standard"/>
    <w:next w:val="Standard"/>
    <w:rsid w:val="00912FB8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Arial" w:hAnsi="Arial"/>
      <w:spacing w:val="-5"/>
      <w:sz w:val="16"/>
      <w:szCs w:val="20"/>
    </w:rPr>
  </w:style>
  <w:style w:type="character" w:styleId="BesuchterHyperlink">
    <w:name w:val="FollowedHyperlink"/>
    <w:semiHidden/>
    <w:rsid w:val="00912FB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26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5C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5C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B5C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5C17"/>
    <w:rPr>
      <w:sz w:val="24"/>
      <w:szCs w:val="24"/>
    </w:rPr>
  </w:style>
  <w:style w:type="table" w:styleId="Tabellenraster">
    <w:name w:val="Table Grid"/>
    <w:basedOn w:val="NormaleTabelle"/>
    <w:uiPriority w:val="59"/>
    <w:rsid w:val="00A1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FF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C1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12FB8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912FB8"/>
    <w:pPr>
      <w:keepNext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sid w:val="00912FB8"/>
    <w:rPr>
      <w:color w:val="0000FF"/>
      <w:u w:val="single"/>
    </w:rPr>
  </w:style>
  <w:style w:type="paragraph" w:customStyle="1" w:styleId="Bezugszeichenzeile">
    <w:name w:val="Bezugszeichenzeile"/>
    <w:basedOn w:val="Standard"/>
    <w:next w:val="Standard"/>
    <w:rsid w:val="00912FB8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Arial" w:hAnsi="Arial"/>
      <w:spacing w:val="-5"/>
      <w:sz w:val="16"/>
      <w:szCs w:val="20"/>
    </w:rPr>
  </w:style>
  <w:style w:type="character" w:styleId="BesuchterHyperlink">
    <w:name w:val="FollowedHyperlink"/>
    <w:semiHidden/>
    <w:rsid w:val="00912FB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26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5C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5C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B5C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5C17"/>
    <w:rPr>
      <w:sz w:val="24"/>
      <w:szCs w:val="24"/>
    </w:rPr>
  </w:style>
  <w:style w:type="table" w:styleId="Tabellenraster">
    <w:name w:val="Table Grid"/>
    <w:basedOn w:val="NormaleTabelle"/>
    <w:uiPriority w:val="59"/>
    <w:rsid w:val="00A1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FF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Str&#252;cklingen\Documents\Vorlagen\Briefkopf%20-%20Marienschule%20Str&#252;cklingen%202016,%20mit%20sportfr.%20Schule%2008.2016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8652-1E2C-4521-A1DC-36C1C59A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- Marienschule Strücklingen 2016, mit sportfr. Schule 08.2016 neu</Template>
  <TotalTime>0</TotalTime>
  <Pages>5</Pages>
  <Words>1222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Ramsloh</vt:lpstr>
    </vt:vector>
  </TitlesOfParts>
  <Company>Hewlett-Packard Company</Company>
  <LinksUpToDate>false</LinksUpToDate>
  <CharactersWithSpaces>8905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http://www.nwn.de/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mailto:grundschule.ramsloh@ewetel.net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Ramsloh</dc:title>
  <dc:creator>GSStrücklingen</dc:creator>
  <cp:lastModifiedBy>Asus</cp:lastModifiedBy>
  <cp:revision>2</cp:revision>
  <cp:lastPrinted>2017-12-01T08:43:00Z</cp:lastPrinted>
  <dcterms:created xsi:type="dcterms:W3CDTF">2018-02-28T18:29:00Z</dcterms:created>
  <dcterms:modified xsi:type="dcterms:W3CDTF">2018-02-28T18:29:00Z</dcterms:modified>
</cp:coreProperties>
</file>